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A2" w:rsidRPr="00953BA2" w:rsidRDefault="00953BA2" w:rsidP="00953BA2">
      <w:pPr>
        <w:ind w:firstLine="0"/>
        <w:jc w:val="center"/>
        <w:rPr>
          <w:b/>
          <w:lang w:eastAsia="ru-RU" w:bidi="ru-RU"/>
        </w:rPr>
      </w:pPr>
      <w:r w:rsidRPr="00953BA2">
        <w:rPr>
          <w:b/>
          <w:lang w:eastAsia="ru-RU" w:bidi="ru-RU"/>
        </w:rPr>
        <w:t>Информация для участия в программе «Такой день»</w:t>
      </w:r>
    </w:p>
    <w:p w:rsidR="00953BA2" w:rsidRPr="00953BA2" w:rsidRDefault="00953BA2" w:rsidP="00953BA2">
      <w:pPr>
        <w:ind w:firstLine="0"/>
        <w:jc w:val="center"/>
        <w:rPr>
          <w:b/>
          <w:lang w:eastAsia="ru-RU" w:bidi="ru-RU"/>
        </w:rPr>
      </w:pPr>
      <w:r w:rsidRPr="00953BA2">
        <w:rPr>
          <w:b/>
          <w:lang w:eastAsia="ru-RU" w:bidi="ru-RU"/>
        </w:rPr>
        <w:t>05.06.18 в 18:00 на канале «Мир Белогорья».</w:t>
      </w:r>
    </w:p>
    <w:p w:rsidR="00766520" w:rsidRDefault="00953BA2" w:rsidP="00953BA2">
      <w:pPr>
        <w:ind w:firstLine="0"/>
        <w:jc w:val="center"/>
        <w:rPr>
          <w:b/>
          <w:lang w:eastAsia="ru-RU" w:bidi="ru-RU"/>
        </w:rPr>
      </w:pPr>
      <w:r w:rsidRPr="00953BA2">
        <w:rPr>
          <w:b/>
          <w:lang w:eastAsia="ru-RU" w:bidi="ru-RU"/>
        </w:rPr>
        <w:t>Тема: «Региональная реформа обращения с ТКО»</w:t>
      </w:r>
    </w:p>
    <w:p w:rsidR="00953BA2" w:rsidRDefault="00953BA2" w:rsidP="007B1B08">
      <w:pPr>
        <w:ind w:firstLine="0"/>
        <w:rPr>
          <w:b/>
          <w:lang w:eastAsia="ru-RU" w:bidi="ru-RU"/>
        </w:rPr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Где можно найти региональную программу, чтобы ознакомиться с первоисточником?</w:t>
      </w:r>
    </w:p>
    <w:p w:rsidR="00953BA2" w:rsidRDefault="00682762" w:rsidP="007B1B08">
      <w:pPr>
        <w:pStyle w:val="20"/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Проект р</w:t>
      </w:r>
      <w:r w:rsidR="00953BA2">
        <w:rPr>
          <w:lang w:eastAsia="ru-RU" w:bidi="ru-RU"/>
        </w:rPr>
        <w:t>егиональн</w:t>
      </w:r>
      <w:r>
        <w:rPr>
          <w:lang w:eastAsia="ru-RU" w:bidi="ru-RU"/>
        </w:rPr>
        <w:t>ой</w:t>
      </w:r>
      <w:r w:rsidR="00953BA2">
        <w:rPr>
          <w:lang w:eastAsia="ru-RU" w:bidi="ru-RU"/>
        </w:rPr>
        <w:t xml:space="preserve"> программ</w:t>
      </w:r>
      <w:r>
        <w:rPr>
          <w:lang w:eastAsia="ru-RU" w:bidi="ru-RU"/>
        </w:rPr>
        <w:t>ы</w:t>
      </w:r>
      <w:r w:rsidR="00953BA2">
        <w:rPr>
          <w:lang w:eastAsia="ru-RU" w:bidi="ru-RU"/>
        </w:rPr>
        <w:t xml:space="preserve"> по обращению с твердыми коммунальными отходами в настоящее время проходит процедуру согласования в установленном порядке. После утверждения </w:t>
      </w:r>
      <w:r w:rsidR="007B1B08">
        <w:rPr>
          <w:lang w:eastAsia="ru-RU" w:bidi="ru-RU"/>
        </w:rPr>
        <w:t xml:space="preserve">соответствующее постановление Правительства Белгородской области будет размещено на официальном сайте </w:t>
      </w:r>
      <w:r w:rsidR="003D1006">
        <w:rPr>
          <w:lang w:eastAsia="ru-RU" w:bidi="ru-RU"/>
        </w:rPr>
        <w:t xml:space="preserve">Губернатора и Правительства Белгородской области </w:t>
      </w:r>
      <w:hyperlink r:id="rId7" w:history="1">
        <w:r w:rsidR="003D1006" w:rsidRPr="00A90D4A">
          <w:rPr>
            <w:rStyle w:val="a3"/>
            <w:lang w:eastAsia="ru-RU" w:bidi="ru-RU"/>
          </w:rPr>
          <w:t>http://belregion.ru/</w:t>
        </w:r>
      </w:hyperlink>
      <w:r w:rsidR="003D1006">
        <w:rPr>
          <w:lang w:eastAsia="ru-RU" w:bidi="ru-RU"/>
        </w:rPr>
        <w:t xml:space="preserve"> </w:t>
      </w:r>
      <w:r w:rsidR="007B1B08">
        <w:rPr>
          <w:lang w:eastAsia="ru-RU" w:bidi="ru-RU"/>
        </w:rPr>
        <w:t xml:space="preserve">в разделе </w:t>
      </w:r>
      <w:r w:rsidR="003D1006">
        <w:rPr>
          <w:lang w:eastAsia="ru-RU" w:bidi="ru-RU"/>
        </w:rPr>
        <w:t>«Документы».</w:t>
      </w:r>
    </w:p>
    <w:p w:rsidR="003D1006" w:rsidRDefault="003D1006" w:rsidP="007B1B08">
      <w:pPr>
        <w:pStyle w:val="20"/>
        <w:shd w:val="clear" w:color="auto" w:fill="auto"/>
        <w:tabs>
          <w:tab w:val="left" w:pos="350"/>
        </w:tabs>
        <w:spacing w:before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В период с </w:t>
      </w:r>
      <w:r w:rsidRPr="003D1006">
        <w:rPr>
          <w:lang w:eastAsia="ru-RU" w:bidi="ru-RU"/>
        </w:rPr>
        <w:t>18</w:t>
      </w:r>
      <w:r>
        <w:rPr>
          <w:lang w:eastAsia="ru-RU" w:bidi="ru-RU"/>
        </w:rPr>
        <w:t xml:space="preserve"> мая по </w:t>
      </w:r>
      <w:r w:rsidRPr="003D1006">
        <w:rPr>
          <w:lang w:eastAsia="ru-RU" w:bidi="ru-RU"/>
        </w:rPr>
        <w:t>02</w:t>
      </w:r>
      <w:r>
        <w:rPr>
          <w:lang w:eastAsia="ru-RU" w:bidi="ru-RU"/>
        </w:rPr>
        <w:t xml:space="preserve"> июня </w:t>
      </w:r>
      <w:r w:rsidRPr="003D1006">
        <w:rPr>
          <w:lang w:eastAsia="ru-RU" w:bidi="ru-RU"/>
        </w:rPr>
        <w:t>2018</w:t>
      </w:r>
      <w:r>
        <w:rPr>
          <w:lang w:eastAsia="ru-RU" w:bidi="ru-RU"/>
        </w:rPr>
        <w:t xml:space="preserve"> года проект Региональной программы был размещен для общественного обсуждения и предложений также на сайте</w:t>
      </w:r>
      <w:r w:rsidR="00682762">
        <w:rPr>
          <w:lang w:eastAsia="ru-RU" w:bidi="ru-RU"/>
        </w:rPr>
        <w:t xml:space="preserve"> Правительства области</w:t>
      </w:r>
      <w:r>
        <w:rPr>
          <w:lang w:eastAsia="ru-RU" w:bidi="ru-RU"/>
        </w:rPr>
        <w:t xml:space="preserve"> </w:t>
      </w:r>
      <w:hyperlink r:id="rId8" w:history="1">
        <w:r w:rsidRPr="00A90D4A">
          <w:rPr>
            <w:rStyle w:val="a3"/>
            <w:lang w:eastAsia="ru-RU" w:bidi="ru-RU"/>
          </w:rPr>
          <w:t>http://belregion.ru/</w:t>
        </w:r>
      </w:hyperlink>
      <w:r>
        <w:rPr>
          <w:lang w:eastAsia="ru-RU" w:bidi="ru-RU"/>
        </w:rPr>
        <w:t xml:space="preserve"> в разделе «Документы».</w:t>
      </w:r>
    </w:p>
    <w:p w:rsidR="00CF017F" w:rsidRPr="007B1B08" w:rsidRDefault="00CF017F" w:rsidP="007B1B08">
      <w:pPr>
        <w:pStyle w:val="20"/>
        <w:shd w:val="clear" w:color="auto" w:fill="auto"/>
        <w:tabs>
          <w:tab w:val="left" w:pos="350"/>
        </w:tabs>
        <w:spacing w:before="0" w:line="240" w:lineRule="auto"/>
        <w:ind w:firstLine="709"/>
        <w:jc w:val="both"/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Главный смысл программы - определить единое ответственное лицо за весь мусор в регионе - сбор, вывоз, сортировку, утилизацию. 1 июня вы подписали соглашение с региональным оператором? Что это за организация?</w:t>
      </w:r>
    </w:p>
    <w:p w:rsidR="00682762" w:rsidRPr="00682762" w:rsidRDefault="00682762" w:rsidP="00682762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</w:pPr>
      <w:r>
        <w:rPr>
          <w:lang w:eastAsia="ru-RU" w:bidi="ru-RU"/>
        </w:rPr>
        <w:t xml:space="preserve">Региональная программа по своей сути является перечнем мероприятий по модернизации системы </w:t>
      </w:r>
      <w:r>
        <w:rPr>
          <w:lang w:eastAsia="ru-RU" w:bidi="ru-RU"/>
        </w:rPr>
        <w:t>обращени</w:t>
      </w:r>
      <w:r>
        <w:rPr>
          <w:lang w:eastAsia="ru-RU" w:bidi="ru-RU"/>
        </w:rPr>
        <w:t>я</w:t>
      </w:r>
      <w:r>
        <w:rPr>
          <w:lang w:eastAsia="ru-RU" w:bidi="ru-RU"/>
        </w:rPr>
        <w:t xml:space="preserve"> с отходами</w:t>
      </w:r>
      <w:r>
        <w:rPr>
          <w:lang w:eastAsia="ru-RU" w:bidi="ru-RU"/>
        </w:rPr>
        <w:t xml:space="preserve"> на территории субъекта</w:t>
      </w:r>
      <w:r w:rsidR="00206AA8">
        <w:rPr>
          <w:lang w:eastAsia="ru-RU" w:bidi="ru-RU"/>
        </w:rPr>
        <w:t xml:space="preserve">, направленных на приведение задействованной в данной сфере </w:t>
      </w:r>
      <w:r w:rsidR="00206AA8">
        <w:t>инфраструктур</w:t>
      </w:r>
      <w:r w:rsidR="00206AA8">
        <w:t>ы</w:t>
      </w:r>
      <w:r w:rsidR="00206AA8">
        <w:t xml:space="preserve"> в соответствие к современным</w:t>
      </w:r>
      <w:r w:rsidR="00206AA8">
        <w:t>и</w:t>
      </w:r>
      <w:r w:rsidR="00206AA8">
        <w:t xml:space="preserve"> природоохранным</w:t>
      </w:r>
      <w:r w:rsidR="00206AA8">
        <w:t>и требованиями</w:t>
      </w:r>
      <w:r w:rsidR="00206AA8">
        <w:t>, и обеспеч</w:t>
      </w:r>
      <w:r w:rsidR="00206AA8">
        <w:t>ение</w:t>
      </w:r>
      <w:r w:rsidR="00206AA8">
        <w:t xml:space="preserve"> экологически безопасн</w:t>
      </w:r>
      <w:r w:rsidR="00206AA8">
        <w:t>ой</w:t>
      </w:r>
      <w:r w:rsidR="00206AA8">
        <w:t xml:space="preserve"> сред</w:t>
      </w:r>
      <w:r w:rsidR="00BF5A95">
        <w:t>ы</w:t>
      </w:r>
      <w:r w:rsidR="00206AA8">
        <w:t xml:space="preserve"> для населения</w:t>
      </w:r>
      <w:r w:rsidR="00206AA8">
        <w:t>.</w:t>
      </w:r>
      <w:r>
        <w:rPr>
          <w:lang w:eastAsia="ru-RU" w:bidi="ru-RU"/>
        </w:rPr>
        <w:t xml:space="preserve"> </w:t>
      </w:r>
    </w:p>
    <w:p w:rsidR="00682762" w:rsidRPr="008065A6" w:rsidRDefault="00206AA8" w:rsidP="00682762">
      <w:pPr>
        <w:rPr>
          <w:szCs w:val="28"/>
        </w:rPr>
      </w:pPr>
      <w:r w:rsidRPr="008065A6">
        <w:rPr>
          <w:szCs w:val="28"/>
        </w:rPr>
        <w:t>Региональный оператор</w:t>
      </w:r>
      <w:r w:rsidRPr="008065A6">
        <w:rPr>
          <w:szCs w:val="28"/>
        </w:rPr>
        <w:t xml:space="preserve"> </w:t>
      </w:r>
      <w:r>
        <w:rPr>
          <w:szCs w:val="28"/>
        </w:rPr>
        <w:t>является к</w:t>
      </w:r>
      <w:r w:rsidR="00682762" w:rsidRPr="008065A6">
        <w:rPr>
          <w:szCs w:val="28"/>
        </w:rPr>
        <w:t xml:space="preserve">лючевым элементом новой системы обращения с </w:t>
      </w:r>
      <w:r>
        <w:rPr>
          <w:szCs w:val="28"/>
        </w:rPr>
        <w:t xml:space="preserve">твердыми коммунальными отходами, </w:t>
      </w:r>
      <w:r w:rsidR="00682762" w:rsidRPr="008065A6">
        <w:rPr>
          <w:szCs w:val="28"/>
        </w:rPr>
        <w:t xml:space="preserve">«центральным звеном», которое осуществляет связь всей цепочки от </w:t>
      </w:r>
      <w:proofErr w:type="spellStart"/>
      <w:r w:rsidR="00682762" w:rsidRPr="008065A6">
        <w:rPr>
          <w:szCs w:val="28"/>
        </w:rPr>
        <w:t>отходообразователей</w:t>
      </w:r>
      <w:proofErr w:type="spellEnd"/>
      <w:r w:rsidR="00682762" w:rsidRPr="008065A6">
        <w:rPr>
          <w:szCs w:val="28"/>
        </w:rPr>
        <w:t xml:space="preserve"> к операторам по каждому этапу обращения с отходами и до конечного пункта утилизации.</w:t>
      </w:r>
    </w:p>
    <w:p w:rsidR="00682762" w:rsidRPr="008065A6" w:rsidRDefault="00206AA8" w:rsidP="00682762">
      <w:pPr>
        <w:rPr>
          <w:szCs w:val="28"/>
        </w:rPr>
      </w:pPr>
      <w:r>
        <w:rPr>
          <w:szCs w:val="28"/>
        </w:rPr>
        <w:t>В</w:t>
      </w:r>
      <w:r w:rsidR="00682762" w:rsidRPr="008065A6">
        <w:rPr>
          <w:szCs w:val="28"/>
        </w:rPr>
        <w:t xml:space="preserve">ыполняя </w:t>
      </w:r>
      <w:r>
        <w:rPr>
          <w:szCs w:val="28"/>
        </w:rPr>
        <w:t>функцию генерального подрядчика данная организация аккумулирует платежи от населения,</w:t>
      </w:r>
      <w:r w:rsidR="00682762" w:rsidRPr="008065A6">
        <w:rPr>
          <w:szCs w:val="28"/>
        </w:rPr>
        <w:t xml:space="preserve"> заключает договоры с операторами по сбору, транспортированию, утилизации, размещению ТКО, и проводит расчеты по данным видам деятельности согласно фактических объемов оказанных услуг. </w:t>
      </w:r>
    </w:p>
    <w:p w:rsidR="00BF5A95" w:rsidRDefault="007B1B08" w:rsidP="00206AA8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Региональный</w:t>
      </w:r>
      <w:r w:rsidR="00CF017F">
        <w:rPr>
          <w:lang w:eastAsia="ru-RU" w:bidi="ru-RU"/>
        </w:rPr>
        <w:t xml:space="preserve"> оператор будет являться исполнителе</w:t>
      </w:r>
      <w:r w:rsidR="00206AA8">
        <w:rPr>
          <w:lang w:eastAsia="ru-RU" w:bidi="ru-RU"/>
        </w:rPr>
        <w:t>м</w:t>
      </w:r>
      <w:r w:rsidR="00CF017F">
        <w:rPr>
          <w:lang w:eastAsia="ru-RU" w:bidi="ru-RU"/>
        </w:rPr>
        <w:t xml:space="preserve"> запланированных мероприятий</w:t>
      </w:r>
      <w:r w:rsidR="00BF5A95">
        <w:rPr>
          <w:lang w:eastAsia="ru-RU" w:bidi="ru-RU"/>
        </w:rPr>
        <w:t xml:space="preserve"> региональной программы</w:t>
      </w:r>
      <w:r w:rsidR="00CF017F">
        <w:rPr>
          <w:lang w:eastAsia="ru-RU" w:bidi="ru-RU"/>
        </w:rPr>
        <w:t xml:space="preserve">. </w:t>
      </w:r>
    </w:p>
    <w:p w:rsidR="007B1B08" w:rsidRDefault="00CF017F" w:rsidP="00206AA8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color w:val="auto"/>
        </w:rPr>
      </w:pPr>
      <w:r w:rsidRPr="002E761B">
        <w:rPr>
          <w:color w:val="auto"/>
        </w:rPr>
        <w:t>По результатам конкурсного отбора региональным оператором по обращению с твердыми коммунальными отходами выбрано ООО «Центр Экологической Безопасности», предложившее наилучшие условия, в том числе и по цене</w:t>
      </w:r>
      <w:r>
        <w:rPr>
          <w:color w:val="auto"/>
        </w:rPr>
        <w:t>.</w:t>
      </w:r>
    </w:p>
    <w:p w:rsidR="00BF5A95" w:rsidRDefault="00BF5A95" w:rsidP="00206AA8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lang w:eastAsia="ru-RU" w:bidi="ru-RU"/>
        </w:rPr>
      </w:pPr>
      <w:r>
        <w:rPr>
          <w:color w:val="auto"/>
        </w:rPr>
        <w:t xml:space="preserve">ООО «ЦЭБ» базируется и осуществляет деятельность по обращению с твердыми коммунальными отходами на территории </w:t>
      </w:r>
      <w:proofErr w:type="spellStart"/>
      <w:r>
        <w:rPr>
          <w:color w:val="auto"/>
        </w:rPr>
        <w:t>Новооскольского</w:t>
      </w:r>
      <w:proofErr w:type="spellEnd"/>
      <w:r>
        <w:rPr>
          <w:color w:val="auto"/>
        </w:rPr>
        <w:t xml:space="preserve"> района. Компания имеет соответствующую лицензию на осуществление данной деятельности. Директором компании является </w:t>
      </w:r>
      <w:proofErr w:type="spellStart"/>
      <w:r>
        <w:rPr>
          <w:color w:val="auto"/>
        </w:rPr>
        <w:t>Белоковаленко</w:t>
      </w:r>
      <w:proofErr w:type="spellEnd"/>
      <w:r>
        <w:rPr>
          <w:color w:val="auto"/>
        </w:rPr>
        <w:t xml:space="preserve"> Леонид Игоревич. </w:t>
      </w:r>
    </w:p>
    <w:p w:rsidR="003D1006" w:rsidRDefault="003D1006" w:rsidP="00CF017F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На текущий момент соглашение с </w:t>
      </w:r>
      <w:r w:rsidRPr="002E761B">
        <w:rPr>
          <w:color w:val="auto"/>
        </w:rPr>
        <w:t>ООО «Центр Экологической Безопасности»</w:t>
      </w:r>
      <w:r>
        <w:rPr>
          <w:color w:val="auto"/>
        </w:rPr>
        <w:t xml:space="preserve"> подписано.</w:t>
      </w:r>
    </w:p>
    <w:p w:rsidR="009F623B" w:rsidRPr="007B1B08" w:rsidRDefault="009F623B" w:rsidP="00CF017F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То есть вопрос - чья в районе свалка? - станет риторическим? На него всегда будет ответ?</w:t>
      </w:r>
    </w:p>
    <w:p w:rsidR="00BF5A95" w:rsidRDefault="00BF5A95" w:rsidP="00BF5A95">
      <w:pPr>
        <w:autoSpaceDE w:val="0"/>
        <w:autoSpaceDN w:val="0"/>
        <w:adjustRightInd w:val="0"/>
        <w:ind w:firstLine="0"/>
        <w:rPr>
          <w:szCs w:val="28"/>
        </w:rPr>
      </w:pPr>
      <w:r>
        <w:t xml:space="preserve">Получить ответ на вопрос «Чья свалка? зачастую крайне затруднительно если нарушитель среди мусора не оставил никаких следов, позволяющих его идентифицировать. Вместе с тем риторическим станет вопрос «Кто будет убирать?». </w:t>
      </w:r>
      <w:r>
        <w:rPr>
          <w:szCs w:val="28"/>
        </w:rPr>
        <w:t>В случае обнаружения места складирования твердых коммунальных отходов, объем которых превышает 1 куб. метр, на земельном участке, не предназначенном для этих целей</w:t>
      </w:r>
      <w:r>
        <w:rPr>
          <w:szCs w:val="28"/>
        </w:rPr>
        <w:t xml:space="preserve">, региональный оператор согласно федеральному законодательству обязан уведомить собственника земельного участка о данном факте и, в случае отсутствия в течении 30 дней с его стороны действий по уборке территории, ликвидировать свалку самостоятельно и выставить собственнику земельного участка счет за проведенные работы. </w:t>
      </w:r>
    </w:p>
    <w:p w:rsidR="009F623B" w:rsidRPr="00B62F1F" w:rsidRDefault="009F623B" w:rsidP="00CF017F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</w:pPr>
    </w:p>
    <w:p w:rsidR="00953BA2" w:rsidRDefault="009F623B" w:rsidP="006200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0" w:firstLine="0"/>
        <w:jc w:val="both"/>
        <w:rPr>
          <w:b/>
        </w:rPr>
      </w:pPr>
      <w:r>
        <w:rPr>
          <w:b/>
          <w:lang w:eastAsia="ru-RU" w:bidi="ru-RU"/>
        </w:rPr>
        <w:lastRenderedPageBreak/>
        <w:t xml:space="preserve"> Третьего</w:t>
      </w:r>
      <w:r w:rsidR="00953BA2" w:rsidRPr="00953BA2">
        <w:rPr>
          <w:b/>
          <w:lang w:eastAsia="ru-RU" w:bidi="ru-RU"/>
        </w:rPr>
        <w:t xml:space="preserve"> июня стартовал процесс перезаключения договоров на транспортировку. Что это значит?</w:t>
      </w:r>
    </w:p>
    <w:p w:rsidR="009F623B" w:rsidRDefault="009F623B" w:rsidP="00620006">
      <w:pPr>
        <w:pStyle w:val="20"/>
        <w:keepNext/>
        <w:keepLines/>
        <w:shd w:val="clear" w:color="auto" w:fill="auto"/>
        <w:tabs>
          <w:tab w:val="left" w:pos="370"/>
        </w:tabs>
        <w:spacing w:before="0" w:line="240" w:lineRule="auto"/>
        <w:ind w:firstLine="709"/>
        <w:jc w:val="both"/>
      </w:pPr>
      <w:r w:rsidRPr="009F623B">
        <w:t xml:space="preserve">Это значит, что </w:t>
      </w:r>
      <w:r w:rsidR="00BF5A95">
        <w:t>в настоящее время региональный</w:t>
      </w:r>
      <w:r w:rsidR="00CF0314">
        <w:t xml:space="preserve"> оператор проводит торги на осуществление деятельности по транспортированию твердых коммунальных отходов для выделенных на территории области 9 зон. По результатам торгов для каждой зоны будет определена организация, которая заключит договор с региональным оператором на оказание данных услуг. </w:t>
      </w:r>
    </w:p>
    <w:p w:rsidR="008245BB" w:rsidRPr="009F623B" w:rsidRDefault="008245BB" w:rsidP="009F623B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С 1 июля договоры на вывоз мусора, которые были до сих пор у юридических лиц и у жителей станут недействительны. Как организован процесс перезаключения договоров? Не нужно будет никуда идти?</w:t>
      </w:r>
    </w:p>
    <w:p w:rsidR="008245BB" w:rsidRPr="008245BB" w:rsidRDefault="008245BB" w:rsidP="008245BB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</w:pPr>
      <w:r w:rsidRPr="008245BB">
        <w:t xml:space="preserve">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дома, адресу, указанному в Едином государственном реестре юридических лиц либо в Едином государственном реестре индивидуальных предпринимателей, предложение о заключении договора на оказание услуг по обращению с твердыми коммунальными отходами и проект такого договора. Соответственно подписанный проект договора необходимо направить региональному оператору. </w:t>
      </w:r>
    </w:p>
    <w:p w:rsidR="008245BB" w:rsidRPr="008245BB" w:rsidRDefault="008245BB" w:rsidP="008245BB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</w:pPr>
      <w:r w:rsidRPr="008245BB">
        <w:t xml:space="preserve">Кроме того, потребители вправе самостоятельно обратиться в адрес регионального оператора по данному вопросу, а организация, наделенная данным статусом, не вправе отказать в заключении договора собственнику твердых коммунальных отходов, осуществляющему деятельность в зоне ее действия. </w:t>
      </w:r>
    </w:p>
    <w:p w:rsidR="008245BB" w:rsidRPr="008245BB" w:rsidRDefault="008245BB" w:rsidP="008245BB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709"/>
        <w:jc w:val="both"/>
      </w:pPr>
      <w:r w:rsidRPr="008245BB">
        <w:t xml:space="preserve">Также договор с региональным оператором будет считаться заключенным в случае </w:t>
      </w:r>
      <w:r w:rsidR="00CF0314">
        <w:t>оплаты</w:t>
      </w:r>
      <w:r w:rsidRPr="008245BB">
        <w:t xml:space="preserve"> потребителем услуг</w:t>
      </w:r>
      <w:r w:rsidR="00CF0314">
        <w:t>и</w:t>
      </w:r>
      <w:r w:rsidRPr="008245BB">
        <w:t xml:space="preserve"> по обращению с твердыми коммунальными отходами.</w:t>
      </w:r>
    </w:p>
    <w:p w:rsidR="008245BB" w:rsidRPr="00953BA2" w:rsidRDefault="008245BB" w:rsidP="008245BB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b/>
        </w:rPr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Главный вопрос, волнующий жителей области - тарифы. Во-первых, изменится схема начисления стоимости вывоза мусора - не от площади жилья, а от числа проживающих. Какова новая схема?</w:t>
      </w:r>
    </w:p>
    <w:p w:rsidR="00E72756" w:rsidRDefault="00E72756" w:rsidP="008245BB">
      <w:pPr>
        <w:pStyle w:val="a4"/>
        <w:ind w:left="0"/>
      </w:pPr>
      <w:r>
        <w:t>В настоящее время на территории субъекта нет единой схемы расчета платы за услуги по обращению с твердыми коммунальными отходами. С жителей индивидуальных жилых домов плата взимается из расчета на одного человека, тогда как с жителей многоквартирных домов плата за аналогичные услуги рассчитывается исходя из площади помещения.</w:t>
      </w:r>
    </w:p>
    <w:p w:rsidR="00E72756" w:rsidRDefault="00E72756" w:rsidP="008245BB">
      <w:pPr>
        <w:pStyle w:val="a4"/>
        <w:ind w:left="0"/>
      </w:pPr>
      <w:r>
        <w:t>П</w:t>
      </w:r>
      <w:r w:rsidR="008245BB">
        <w:t>лат</w:t>
      </w:r>
      <w:r>
        <w:t>а</w:t>
      </w:r>
      <w:r w:rsidR="008245BB">
        <w:t xml:space="preserve"> за услуги регионального оператора по обращению с ТКО будет </w:t>
      </w:r>
      <w:r>
        <w:t>определяться из расчета на количество проживающих. Соответственно порядок расчета платежей изменится только для жителей многоквартирных домов.</w:t>
      </w:r>
      <w:r w:rsidR="008245BB">
        <w:t xml:space="preserve"> </w:t>
      </w:r>
    </w:p>
    <w:p w:rsidR="008245BB" w:rsidRDefault="00E72756" w:rsidP="008245BB">
      <w:pPr>
        <w:pStyle w:val="a4"/>
        <w:ind w:left="0"/>
      </w:pPr>
      <w:r>
        <w:t xml:space="preserve">Расчет указанной платы будет производиться </w:t>
      </w:r>
      <w:r w:rsidR="008245BB">
        <w:t>на основании нормативов накопления ТКО, утвержденных приказом департамента жилищно-коммунального хозяйства Белгородской области от 05.03.2018 г. № 33, а также единого тарифа регионального оператора, который будет утвержден Комиссией по государственному регулированию цен и тарифов в Белгородский области после проведения торгов на транспортирование. Ориентировочно данный тариф составит 550 руб. за 1 куб и метр.</w:t>
      </w:r>
    </w:p>
    <w:p w:rsidR="008245BB" w:rsidRPr="002E761B" w:rsidRDefault="008245BB" w:rsidP="00620006">
      <w:pPr>
        <w:keepNext/>
        <w:keepLines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Нормативы накопления </w:t>
      </w:r>
      <w:r w:rsidRPr="002E761B">
        <w:rPr>
          <w:color w:val="auto"/>
          <w:szCs w:val="28"/>
        </w:rPr>
        <w:t>на 1 человека в год состав</w:t>
      </w:r>
      <w:r>
        <w:rPr>
          <w:color w:val="auto"/>
          <w:szCs w:val="28"/>
        </w:rPr>
        <w:t>ят</w:t>
      </w:r>
      <w:r w:rsidRPr="002E761B">
        <w:rPr>
          <w:color w:val="auto"/>
          <w:szCs w:val="28"/>
        </w:rPr>
        <w:t>:</w:t>
      </w:r>
    </w:p>
    <w:p w:rsidR="008245BB" w:rsidRPr="00C66461" w:rsidRDefault="008245BB" w:rsidP="00620006">
      <w:pPr>
        <w:pStyle w:val="a4"/>
        <w:keepNext/>
        <w:keepLines/>
        <w:numPr>
          <w:ilvl w:val="0"/>
          <w:numId w:val="3"/>
        </w:numPr>
        <w:ind w:left="1134"/>
        <w:rPr>
          <w:color w:val="auto"/>
          <w:szCs w:val="28"/>
        </w:rPr>
      </w:pPr>
      <w:r w:rsidRPr="00C66461">
        <w:rPr>
          <w:color w:val="auto"/>
          <w:szCs w:val="28"/>
        </w:rPr>
        <w:t xml:space="preserve">для жителей индивидуальных жилых домов: </w:t>
      </w:r>
    </w:p>
    <w:p w:rsidR="008245BB" w:rsidRPr="00C66461" w:rsidRDefault="008245BB" w:rsidP="008245BB">
      <w:pPr>
        <w:pStyle w:val="a4"/>
        <w:numPr>
          <w:ilvl w:val="0"/>
          <w:numId w:val="3"/>
        </w:numPr>
        <w:ind w:left="1560"/>
        <w:rPr>
          <w:color w:val="auto"/>
          <w:szCs w:val="28"/>
        </w:rPr>
      </w:pPr>
      <w:r w:rsidRPr="00C66461">
        <w:rPr>
          <w:color w:val="auto"/>
          <w:szCs w:val="28"/>
        </w:rPr>
        <w:t xml:space="preserve">площадью до 100 кв. м – 2 куб. м; </w:t>
      </w:r>
    </w:p>
    <w:p w:rsidR="008245BB" w:rsidRPr="00C66461" w:rsidRDefault="008245BB" w:rsidP="008245BB">
      <w:pPr>
        <w:pStyle w:val="a4"/>
        <w:numPr>
          <w:ilvl w:val="0"/>
          <w:numId w:val="3"/>
        </w:numPr>
        <w:ind w:left="1560"/>
        <w:rPr>
          <w:color w:val="auto"/>
          <w:szCs w:val="28"/>
        </w:rPr>
      </w:pPr>
      <w:r w:rsidRPr="00C66461">
        <w:rPr>
          <w:color w:val="auto"/>
          <w:szCs w:val="28"/>
        </w:rPr>
        <w:t xml:space="preserve">свыше 100 кв. м – 2,8 куб. метров; </w:t>
      </w:r>
    </w:p>
    <w:p w:rsidR="008245BB" w:rsidRDefault="008245BB" w:rsidP="008245BB">
      <w:pPr>
        <w:pStyle w:val="a4"/>
        <w:numPr>
          <w:ilvl w:val="0"/>
          <w:numId w:val="3"/>
        </w:numPr>
        <w:ind w:left="1134"/>
        <w:rPr>
          <w:color w:val="auto"/>
          <w:szCs w:val="28"/>
        </w:rPr>
      </w:pPr>
      <w:r w:rsidRPr="00C66461">
        <w:rPr>
          <w:color w:val="auto"/>
          <w:szCs w:val="28"/>
        </w:rPr>
        <w:t xml:space="preserve">для жителей многоквартирных домов: 2,5 куб. м. </w:t>
      </w:r>
    </w:p>
    <w:p w:rsidR="00620006" w:rsidRDefault="00620006" w:rsidP="008245BB">
      <w:pPr>
        <w:rPr>
          <w:color w:val="auto"/>
          <w:szCs w:val="28"/>
        </w:rPr>
      </w:pPr>
    </w:p>
    <w:p w:rsidR="008245BB" w:rsidRDefault="008245BB" w:rsidP="008245BB">
      <w:pPr>
        <w:rPr>
          <w:color w:val="auto"/>
          <w:szCs w:val="28"/>
        </w:rPr>
      </w:pPr>
      <w:r>
        <w:rPr>
          <w:color w:val="auto"/>
          <w:szCs w:val="28"/>
        </w:rPr>
        <w:t>Формула расчета ежемесячной платы с человека буд</w:t>
      </w:r>
      <w:r w:rsidR="00620006">
        <w:rPr>
          <w:color w:val="auto"/>
          <w:szCs w:val="28"/>
        </w:rPr>
        <w:t>ет выглядеть следующим образом:</w:t>
      </w:r>
    </w:p>
    <w:p w:rsidR="00CF0314" w:rsidRDefault="00CF0314" w:rsidP="00CF0314">
      <w:pPr>
        <w:ind w:firstLine="0"/>
        <w:rPr>
          <w:color w:val="auto"/>
          <w:spacing w:val="-4"/>
          <w:szCs w:val="28"/>
        </w:rPr>
      </w:pPr>
      <w:r w:rsidRPr="00620006">
        <w:rPr>
          <w:b/>
          <w:color w:val="auto"/>
          <w:spacing w:val="-4"/>
          <w:szCs w:val="28"/>
        </w:rPr>
        <w:t>МКД:</w:t>
      </w:r>
    </w:p>
    <w:p w:rsidR="00CF0314" w:rsidRPr="00620006" w:rsidRDefault="00CF0314" w:rsidP="00CF0314">
      <w:pPr>
        <w:ind w:firstLine="0"/>
        <w:rPr>
          <w:color w:val="auto"/>
          <w:spacing w:val="-4"/>
          <w:szCs w:val="28"/>
        </w:rPr>
      </w:pPr>
      <w:r w:rsidRPr="00620006">
        <w:rPr>
          <w:color w:val="auto"/>
          <w:spacing w:val="-4"/>
          <w:szCs w:val="28"/>
        </w:rPr>
        <w:t>единый тариф (</w:t>
      </w:r>
      <w:r w:rsidRPr="00620006">
        <w:rPr>
          <w:b/>
          <w:color w:val="auto"/>
          <w:spacing w:val="-4"/>
          <w:szCs w:val="28"/>
        </w:rPr>
        <w:t>550</w:t>
      </w:r>
      <w:r w:rsidRPr="00620006">
        <w:rPr>
          <w:color w:val="auto"/>
          <w:spacing w:val="-4"/>
          <w:szCs w:val="28"/>
        </w:rPr>
        <w:t>) * Норматив (</w:t>
      </w:r>
      <w:r w:rsidRPr="00620006">
        <w:rPr>
          <w:b/>
          <w:color w:val="auto"/>
          <w:spacing w:val="-4"/>
          <w:szCs w:val="28"/>
        </w:rPr>
        <w:t>2,5</w:t>
      </w:r>
      <w:r w:rsidRPr="00620006">
        <w:rPr>
          <w:color w:val="auto"/>
          <w:spacing w:val="-4"/>
          <w:szCs w:val="28"/>
        </w:rPr>
        <w:t xml:space="preserve">) / 12(месяцев) = </w:t>
      </w:r>
      <w:r w:rsidRPr="00620006">
        <w:rPr>
          <w:b/>
          <w:color w:val="auto"/>
          <w:spacing w:val="-4"/>
          <w:szCs w:val="28"/>
        </w:rPr>
        <w:t>114,58 руб.</w:t>
      </w:r>
    </w:p>
    <w:p w:rsidR="00620006" w:rsidRDefault="00620006" w:rsidP="008245BB">
      <w:pPr>
        <w:rPr>
          <w:color w:val="auto"/>
          <w:szCs w:val="28"/>
        </w:rPr>
      </w:pPr>
    </w:p>
    <w:p w:rsidR="00620006" w:rsidRDefault="00620006" w:rsidP="00620006">
      <w:pPr>
        <w:ind w:firstLine="0"/>
        <w:rPr>
          <w:color w:val="auto"/>
          <w:spacing w:val="-4"/>
          <w:szCs w:val="28"/>
        </w:rPr>
      </w:pPr>
      <w:r w:rsidRPr="00620006">
        <w:rPr>
          <w:b/>
          <w:color w:val="auto"/>
          <w:spacing w:val="-4"/>
          <w:szCs w:val="28"/>
        </w:rPr>
        <w:t>ИЖД до 100 м</w:t>
      </w:r>
      <w:r w:rsidRPr="00620006">
        <w:rPr>
          <w:b/>
          <w:color w:val="auto"/>
          <w:spacing w:val="-4"/>
          <w:szCs w:val="28"/>
          <w:vertAlign w:val="superscript"/>
        </w:rPr>
        <w:t>2</w:t>
      </w:r>
      <w:r w:rsidRPr="00620006">
        <w:rPr>
          <w:b/>
          <w:color w:val="auto"/>
          <w:spacing w:val="-4"/>
          <w:szCs w:val="28"/>
        </w:rPr>
        <w:t>:</w:t>
      </w:r>
    </w:p>
    <w:p w:rsidR="008245BB" w:rsidRPr="00620006" w:rsidRDefault="008245BB" w:rsidP="00620006">
      <w:pPr>
        <w:spacing w:line="360" w:lineRule="auto"/>
        <w:ind w:firstLine="0"/>
        <w:rPr>
          <w:color w:val="auto"/>
          <w:spacing w:val="-4"/>
          <w:szCs w:val="28"/>
        </w:rPr>
      </w:pPr>
      <w:r w:rsidRPr="00620006">
        <w:rPr>
          <w:color w:val="auto"/>
          <w:spacing w:val="-4"/>
          <w:szCs w:val="28"/>
        </w:rPr>
        <w:t>единый тариф (</w:t>
      </w:r>
      <w:r w:rsidRPr="00620006">
        <w:rPr>
          <w:b/>
          <w:color w:val="auto"/>
          <w:spacing w:val="-4"/>
          <w:szCs w:val="28"/>
        </w:rPr>
        <w:t>550</w:t>
      </w:r>
      <w:r w:rsidRPr="00620006">
        <w:rPr>
          <w:color w:val="auto"/>
          <w:spacing w:val="-4"/>
          <w:szCs w:val="28"/>
        </w:rPr>
        <w:t>) * Норматив (</w:t>
      </w:r>
      <w:r w:rsidRPr="00620006">
        <w:rPr>
          <w:b/>
          <w:color w:val="auto"/>
          <w:spacing w:val="-4"/>
          <w:szCs w:val="28"/>
        </w:rPr>
        <w:t>2</w:t>
      </w:r>
      <w:r w:rsidRPr="00620006">
        <w:rPr>
          <w:color w:val="auto"/>
          <w:spacing w:val="-4"/>
          <w:szCs w:val="28"/>
        </w:rPr>
        <w:t xml:space="preserve">) / 12(месяцев) = </w:t>
      </w:r>
      <w:r w:rsidRPr="00620006">
        <w:rPr>
          <w:b/>
          <w:color w:val="auto"/>
          <w:spacing w:val="-4"/>
          <w:szCs w:val="28"/>
        </w:rPr>
        <w:t>91,66 руб.</w:t>
      </w:r>
    </w:p>
    <w:p w:rsidR="00620006" w:rsidRDefault="00620006" w:rsidP="00620006">
      <w:pPr>
        <w:ind w:firstLine="0"/>
        <w:rPr>
          <w:b/>
          <w:color w:val="auto"/>
          <w:spacing w:val="-4"/>
          <w:szCs w:val="28"/>
        </w:rPr>
      </w:pPr>
      <w:r w:rsidRPr="00620006">
        <w:rPr>
          <w:b/>
          <w:color w:val="auto"/>
          <w:spacing w:val="-4"/>
          <w:szCs w:val="28"/>
        </w:rPr>
        <w:t>ИЖД свыше 100 м</w:t>
      </w:r>
      <w:r w:rsidRPr="00620006">
        <w:rPr>
          <w:b/>
          <w:color w:val="auto"/>
          <w:spacing w:val="-4"/>
          <w:szCs w:val="28"/>
          <w:vertAlign w:val="superscript"/>
        </w:rPr>
        <w:t>2</w:t>
      </w:r>
      <w:r w:rsidRPr="00620006">
        <w:rPr>
          <w:b/>
          <w:color w:val="auto"/>
          <w:spacing w:val="-4"/>
          <w:szCs w:val="28"/>
        </w:rPr>
        <w:t>:</w:t>
      </w:r>
    </w:p>
    <w:p w:rsidR="008245BB" w:rsidRPr="00620006" w:rsidRDefault="008245BB" w:rsidP="00620006">
      <w:pPr>
        <w:spacing w:line="360" w:lineRule="auto"/>
        <w:ind w:firstLine="0"/>
        <w:rPr>
          <w:color w:val="auto"/>
          <w:spacing w:val="-4"/>
          <w:szCs w:val="28"/>
        </w:rPr>
      </w:pPr>
      <w:r w:rsidRPr="00620006">
        <w:rPr>
          <w:color w:val="auto"/>
          <w:spacing w:val="-4"/>
          <w:szCs w:val="28"/>
        </w:rPr>
        <w:t>единый тариф (</w:t>
      </w:r>
      <w:r w:rsidRPr="00620006">
        <w:rPr>
          <w:b/>
          <w:color w:val="auto"/>
          <w:spacing w:val="-4"/>
          <w:szCs w:val="28"/>
        </w:rPr>
        <w:t>550</w:t>
      </w:r>
      <w:r w:rsidRPr="00620006">
        <w:rPr>
          <w:color w:val="auto"/>
          <w:spacing w:val="-4"/>
          <w:szCs w:val="28"/>
        </w:rPr>
        <w:t>) * Норматив (</w:t>
      </w:r>
      <w:r w:rsidRPr="00620006">
        <w:rPr>
          <w:b/>
          <w:color w:val="auto"/>
          <w:spacing w:val="-4"/>
          <w:szCs w:val="28"/>
        </w:rPr>
        <w:t>2,8</w:t>
      </w:r>
      <w:r w:rsidRPr="00620006">
        <w:rPr>
          <w:color w:val="auto"/>
          <w:spacing w:val="-4"/>
          <w:szCs w:val="28"/>
        </w:rPr>
        <w:t xml:space="preserve">) / 12(месяцев) = </w:t>
      </w:r>
      <w:r w:rsidRPr="00620006">
        <w:rPr>
          <w:b/>
          <w:color w:val="auto"/>
          <w:spacing w:val="-4"/>
          <w:szCs w:val="28"/>
        </w:rPr>
        <w:t>128,33 руб.</w:t>
      </w:r>
    </w:p>
    <w:p w:rsidR="008245BB" w:rsidRPr="00953BA2" w:rsidRDefault="008245BB" w:rsidP="008245BB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b/>
        </w:rPr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Каким образом можно уменьшить норматив? (регистрация компостной ямы, раздельный сбор мусора)</w:t>
      </w:r>
    </w:p>
    <w:p w:rsidR="00481348" w:rsidRDefault="008245BB" w:rsidP="008245BB">
      <w:pPr>
        <w:pStyle w:val="a4"/>
        <w:ind w:left="0"/>
      </w:pPr>
      <w:r w:rsidRPr="008245BB">
        <w:t>Экономия на услугах по обращению с отходами может быть достигнута собственниками индивидуальных жилых домов посредством снижения объемов отходов, отправляемых на захоронение, за счет компостирования органических отходов и растительных оста</w:t>
      </w:r>
      <w:r w:rsidR="00481348">
        <w:t>тков и может составить до 20 %.</w:t>
      </w:r>
    </w:p>
    <w:p w:rsidR="008245BB" w:rsidRPr="008245BB" w:rsidRDefault="008245BB" w:rsidP="008245BB">
      <w:pPr>
        <w:pStyle w:val="a4"/>
        <w:ind w:left="0"/>
      </w:pPr>
      <w:r w:rsidRPr="008245BB">
        <w:t>В целях привлечения собственников индивидуальных жилых домов к участию в деятельности по компостированию отходов, а также учета организованных компостных площадок, администрациями муниципальных образований регулярно проводится работа по ведению реестра создаваемых населением компостных площадок, а также доведению до жителей информации о преимуществах компостирования.</w:t>
      </w:r>
    </w:p>
    <w:p w:rsidR="008245BB" w:rsidRDefault="008245BB" w:rsidP="008245BB">
      <w:pPr>
        <w:pStyle w:val="a4"/>
        <w:ind w:left="0"/>
      </w:pPr>
      <w:r w:rsidRPr="008245BB">
        <w:t>Для внесения оборудованной компостной площадки в единый реестр жителям необходимо обращаться в администрацию соответствующего поселения.</w:t>
      </w:r>
    </w:p>
    <w:p w:rsidR="00E72756" w:rsidRPr="00932B47" w:rsidRDefault="00E72756" w:rsidP="00E72756">
      <w:pPr>
        <w:pStyle w:val="a4"/>
        <w:ind w:left="0"/>
        <w:rPr>
          <w:szCs w:val="28"/>
        </w:rPr>
      </w:pPr>
      <w:r>
        <w:rPr>
          <w:szCs w:val="28"/>
        </w:rPr>
        <w:t>Д</w:t>
      </w:r>
      <w:r w:rsidRPr="00932B47">
        <w:rPr>
          <w:szCs w:val="28"/>
        </w:rPr>
        <w:t>ля многоквартирных домов предполагается внедрение дуального сбора, который будет построен следующим образом. В квартирах, устанавливаются две емкости для накопления отходов. В одну из них помещаются пищевые отходы, во вторую – вторичное сырье.</w:t>
      </w:r>
    </w:p>
    <w:p w:rsidR="00E72756" w:rsidRPr="00932B47" w:rsidRDefault="00E72756" w:rsidP="00E72756">
      <w:pPr>
        <w:pStyle w:val="a4"/>
        <w:ind w:left="0"/>
        <w:rPr>
          <w:szCs w:val="28"/>
        </w:rPr>
      </w:pPr>
      <w:r w:rsidRPr="00932B47">
        <w:rPr>
          <w:szCs w:val="28"/>
        </w:rPr>
        <w:t>Пакеты с этими отходами выносятся на контейнерную площадку и выбрасываются в соответствующие контейнеры.</w:t>
      </w:r>
    </w:p>
    <w:p w:rsidR="00E72756" w:rsidRPr="00932B47" w:rsidRDefault="00E72756" w:rsidP="00E72756">
      <w:pPr>
        <w:pStyle w:val="a4"/>
        <w:ind w:left="0"/>
        <w:rPr>
          <w:szCs w:val="28"/>
        </w:rPr>
      </w:pPr>
      <w:r w:rsidRPr="00932B47">
        <w:rPr>
          <w:szCs w:val="28"/>
        </w:rPr>
        <w:t>Контейнерные площадки, оснащаются двумя типами контейнеров, различного объема и маркировки.</w:t>
      </w:r>
    </w:p>
    <w:p w:rsidR="00E72756" w:rsidRPr="00932B47" w:rsidRDefault="00E72756" w:rsidP="00E72756">
      <w:pPr>
        <w:pStyle w:val="a4"/>
        <w:ind w:left="0"/>
        <w:rPr>
          <w:szCs w:val="28"/>
        </w:rPr>
      </w:pPr>
      <w:r w:rsidRPr="00932B47">
        <w:rPr>
          <w:szCs w:val="28"/>
        </w:rPr>
        <w:t xml:space="preserve"> Первый тип контейнеров предназначен для сбора вторичного сырья (ПЭТ, стекло, металл, макулатура, пластики). </w:t>
      </w:r>
    </w:p>
    <w:p w:rsidR="00E72756" w:rsidRPr="00932B47" w:rsidRDefault="00E72756" w:rsidP="00E72756">
      <w:pPr>
        <w:pStyle w:val="a4"/>
        <w:ind w:left="0"/>
        <w:rPr>
          <w:szCs w:val="28"/>
        </w:rPr>
      </w:pPr>
      <w:r w:rsidRPr="00932B47">
        <w:rPr>
          <w:szCs w:val="28"/>
        </w:rPr>
        <w:t xml:space="preserve">Второй тип контейнеров предназначен для остальной массы поступающих ТКО. </w:t>
      </w:r>
    </w:p>
    <w:p w:rsidR="00E72756" w:rsidRPr="00932B47" w:rsidRDefault="00E72756" w:rsidP="00E72756">
      <w:pPr>
        <w:pStyle w:val="a4"/>
        <w:ind w:left="0"/>
        <w:rPr>
          <w:szCs w:val="28"/>
        </w:rPr>
      </w:pPr>
      <w:r w:rsidRPr="00932B47">
        <w:rPr>
          <w:szCs w:val="28"/>
        </w:rPr>
        <w:t>Сбор и транспортирование разных типов контейнеров может осуществляться как одной, так и несколькими организациями.</w:t>
      </w:r>
    </w:p>
    <w:p w:rsidR="00E72756" w:rsidRPr="00932B47" w:rsidRDefault="00E72756" w:rsidP="00E72756">
      <w:pPr>
        <w:pStyle w:val="a4"/>
        <w:ind w:left="0"/>
        <w:rPr>
          <w:szCs w:val="28"/>
        </w:rPr>
      </w:pPr>
      <w:r w:rsidRPr="00932B47">
        <w:rPr>
          <w:szCs w:val="28"/>
        </w:rPr>
        <w:t xml:space="preserve">Первый тип контейнеров отправится на </w:t>
      </w:r>
      <w:proofErr w:type="spellStart"/>
      <w:r w:rsidRPr="00932B47">
        <w:rPr>
          <w:szCs w:val="28"/>
        </w:rPr>
        <w:t>досортировку</w:t>
      </w:r>
      <w:proofErr w:type="spellEnd"/>
      <w:r w:rsidRPr="00932B47">
        <w:rPr>
          <w:szCs w:val="28"/>
        </w:rPr>
        <w:t xml:space="preserve"> на мусоросортировочные станции с последующим возвратом сырья во вторичный оборот.</w:t>
      </w:r>
    </w:p>
    <w:p w:rsidR="00E72756" w:rsidRPr="00932B47" w:rsidRDefault="00E72756" w:rsidP="00E72756">
      <w:pPr>
        <w:pStyle w:val="a4"/>
        <w:ind w:left="0"/>
        <w:rPr>
          <w:szCs w:val="28"/>
        </w:rPr>
      </w:pPr>
      <w:r w:rsidRPr="00932B47">
        <w:rPr>
          <w:szCs w:val="28"/>
        </w:rPr>
        <w:t>Второй тип контейнеров будет направлен на перегрузочную станцию и далее автомобилями больш</w:t>
      </w:r>
      <w:r>
        <w:rPr>
          <w:szCs w:val="28"/>
        </w:rPr>
        <w:t>ой емкости перевезен на полигон.</w:t>
      </w:r>
    </w:p>
    <w:p w:rsidR="00E72756" w:rsidRPr="00932B47" w:rsidRDefault="00E72756" w:rsidP="00E72756">
      <w:pPr>
        <w:pStyle w:val="a4"/>
        <w:ind w:left="0"/>
        <w:rPr>
          <w:szCs w:val="28"/>
        </w:rPr>
      </w:pPr>
      <w:r w:rsidRPr="00932B47">
        <w:rPr>
          <w:szCs w:val="28"/>
        </w:rPr>
        <w:t>При начислении платежа будут учитываться только контейнеры с неразделенными отходами. Контейнеры с чистым вторичным сырьем будут забираться бесплатно по отдельному графику. При данной системе сбора имеющиеся мусоропроводы консервируются.</w:t>
      </w:r>
    </w:p>
    <w:p w:rsidR="00E72756" w:rsidRPr="00932B47" w:rsidRDefault="00E72756" w:rsidP="00E72756">
      <w:pPr>
        <w:pStyle w:val="a4"/>
        <w:ind w:left="0"/>
        <w:rPr>
          <w:szCs w:val="28"/>
        </w:rPr>
      </w:pPr>
      <w:r w:rsidRPr="00932B47">
        <w:rPr>
          <w:szCs w:val="28"/>
        </w:rPr>
        <w:t xml:space="preserve">Решение о консервации мусоропровода и переходе на дуальную систему принимается на собрании собственников жилья в многоквартирном доме на добровольной основе большинством голосов (50% + 1 голос). Экономия на услуге за счет уменьшения объема отходов. отправляемых на захоронение может составить до 15 %. </w:t>
      </w:r>
    </w:p>
    <w:p w:rsidR="00E72756" w:rsidRPr="008245BB" w:rsidRDefault="00E72756" w:rsidP="008245BB">
      <w:pPr>
        <w:pStyle w:val="a4"/>
        <w:ind w:left="0"/>
      </w:pPr>
    </w:p>
    <w:p w:rsidR="008245BB" w:rsidRPr="00953BA2" w:rsidRDefault="008245BB" w:rsidP="008245BB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b/>
        </w:rPr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Может бизнес или муниципалитет подключиться к раздельному сбору - организовать пункты приема? Например, макулатуры, металла или пластика?</w:t>
      </w:r>
    </w:p>
    <w:p w:rsidR="00481348" w:rsidRDefault="00481348" w:rsidP="008245BB">
      <w:pPr>
        <w:pStyle w:val="a4"/>
        <w:ind w:left="0"/>
        <w:rPr>
          <w:szCs w:val="28"/>
        </w:rPr>
      </w:pPr>
      <w:r>
        <w:rPr>
          <w:szCs w:val="28"/>
        </w:rPr>
        <w:t xml:space="preserve">Департамент в данном направлении поддерживает любые </w:t>
      </w:r>
      <w:r w:rsidR="002650C6">
        <w:rPr>
          <w:szCs w:val="28"/>
        </w:rPr>
        <w:t>начинания и инициативы в независимости организационно-правовой формы потенциальных участников.</w:t>
      </w:r>
    </w:p>
    <w:p w:rsidR="008245BB" w:rsidRDefault="002650C6" w:rsidP="008245BB">
      <w:pPr>
        <w:pStyle w:val="a4"/>
        <w:ind w:left="0"/>
        <w:rPr>
          <w:szCs w:val="28"/>
        </w:rPr>
      </w:pPr>
      <w:r>
        <w:rPr>
          <w:szCs w:val="28"/>
        </w:rPr>
        <w:t>В настоящий момент уже есть «Дорожная карта», в рамках которой н</w:t>
      </w:r>
      <w:r w:rsidR="008245BB" w:rsidRPr="00D419C4">
        <w:rPr>
          <w:szCs w:val="28"/>
        </w:rPr>
        <w:t xml:space="preserve">а территории Белгородской области в течение трех лет планируется строительство 180 стационарных, и организация работы 30 мобильных пунктов приема вторичного сырья и опасных отходов от населения. </w:t>
      </w:r>
      <w:r w:rsidR="008245BB" w:rsidRPr="00D419C4">
        <w:rPr>
          <w:szCs w:val="28"/>
        </w:rPr>
        <w:lastRenderedPageBreak/>
        <w:t xml:space="preserve">Стационарные пункты приема планируется организовать в крупных населенных пунктах. Мобильные пункты приема будут курсировать по сельским территориям, согласно установленным и доведенным до жителей графикам. </w:t>
      </w:r>
    </w:p>
    <w:p w:rsidR="008245BB" w:rsidRDefault="008245BB" w:rsidP="008245BB">
      <w:pPr>
        <w:pStyle w:val="a4"/>
        <w:ind w:left="0"/>
        <w:rPr>
          <w:szCs w:val="28"/>
        </w:rPr>
      </w:pPr>
      <w:r w:rsidRPr="00D419C4">
        <w:rPr>
          <w:szCs w:val="28"/>
        </w:rPr>
        <w:t>Уже в текущем году в планах запустить 42 стационарных и 10 мобильных пунктов приема вторичного сырья.</w:t>
      </w:r>
    </w:p>
    <w:p w:rsidR="008245BB" w:rsidRPr="00D419C4" w:rsidRDefault="008245BB" w:rsidP="008245BB">
      <w:pPr>
        <w:pStyle w:val="a4"/>
        <w:ind w:left="0"/>
        <w:rPr>
          <w:szCs w:val="28"/>
        </w:rPr>
      </w:pPr>
      <w:r>
        <w:rPr>
          <w:szCs w:val="28"/>
        </w:rPr>
        <w:t xml:space="preserve">Адреса, маршруты и графики работы стационарных и мобильных пунктов приема вторичного сырья будут публиковаться по мере ввода их в эксплуатацию на официальных сайтах соответствующих муниципальных образований, а также дублироваться на официальном сайте департамента жилищно-коммунального хозяйства Белгородской области.  </w:t>
      </w:r>
    </w:p>
    <w:p w:rsidR="008245BB" w:rsidRPr="00D419C4" w:rsidRDefault="008245BB" w:rsidP="008245BB">
      <w:pPr>
        <w:pStyle w:val="a4"/>
        <w:ind w:left="0"/>
        <w:rPr>
          <w:szCs w:val="28"/>
        </w:rPr>
      </w:pPr>
      <w:r w:rsidRPr="00D419C4">
        <w:rPr>
          <w:szCs w:val="28"/>
        </w:rPr>
        <w:t xml:space="preserve">В настоящее время стоимость приема вторичного сырья от населения составляет: </w:t>
      </w:r>
    </w:p>
    <w:p w:rsidR="008245BB" w:rsidRPr="00D419C4" w:rsidRDefault="008245BB" w:rsidP="008245BB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D419C4">
        <w:rPr>
          <w:szCs w:val="28"/>
        </w:rPr>
        <w:t>макулатура: 5,08 руб./кг;</w:t>
      </w:r>
    </w:p>
    <w:p w:rsidR="008245BB" w:rsidRPr="00D419C4" w:rsidRDefault="008245BB" w:rsidP="008245BB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D419C4">
        <w:rPr>
          <w:szCs w:val="28"/>
        </w:rPr>
        <w:t>металл: 7 руб./кг;</w:t>
      </w:r>
    </w:p>
    <w:p w:rsidR="008245BB" w:rsidRPr="00D419C4" w:rsidRDefault="008245BB" w:rsidP="008245BB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D419C4">
        <w:rPr>
          <w:szCs w:val="28"/>
        </w:rPr>
        <w:t>стекло: 0,5 руб./кг;</w:t>
      </w:r>
    </w:p>
    <w:p w:rsidR="008245BB" w:rsidRPr="00D419C4" w:rsidRDefault="008245BB" w:rsidP="008245BB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D419C4">
        <w:rPr>
          <w:szCs w:val="28"/>
        </w:rPr>
        <w:t>ПЭТ: 6,75 руб./кг;</w:t>
      </w:r>
    </w:p>
    <w:p w:rsidR="008245BB" w:rsidRPr="00D419C4" w:rsidRDefault="008245BB" w:rsidP="008245BB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D419C4">
        <w:rPr>
          <w:szCs w:val="28"/>
        </w:rPr>
        <w:t>прочие пластики: 12,1 руб./кг.</w:t>
      </w:r>
    </w:p>
    <w:p w:rsidR="008245BB" w:rsidRPr="00D419C4" w:rsidRDefault="008245BB" w:rsidP="008245BB">
      <w:pPr>
        <w:pStyle w:val="a4"/>
        <w:ind w:left="0"/>
        <w:rPr>
          <w:spacing w:val="5"/>
          <w:sz w:val="40"/>
          <w:szCs w:val="28"/>
        </w:rPr>
      </w:pPr>
      <w:r>
        <w:rPr>
          <w:szCs w:val="28"/>
        </w:rPr>
        <w:t xml:space="preserve">Стоимость вторичного сырья в настоящее время не регламентируется и определяется рынком. </w:t>
      </w:r>
      <w:r w:rsidRPr="00D419C4">
        <w:rPr>
          <w:szCs w:val="28"/>
        </w:rPr>
        <w:t>В месяц человек может получить около 16,55 руб. сдавая только свои отходы.</w:t>
      </w:r>
    </w:p>
    <w:p w:rsidR="008245BB" w:rsidRPr="00953BA2" w:rsidRDefault="008245BB" w:rsidP="008245BB">
      <w:pPr>
        <w:pStyle w:val="a4"/>
        <w:ind w:left="0"/>
        <w:rPr>
          <w:b/>
        </w:rPr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А что в многоэтажках? Какова схема формирования стоимости вывоза мусора и что должны предпринять УК? (сухой и мокрый мусор - как сортировать?)</w:t>
      </w:r>
    </w:p>
    <w:p w:rsidR="00932B47" w:rsidRPr="00932B47" w:rsidRDefault="00932B47" w:rsidP="00932B47">
      <w:pPr>
        <w:pStyle w:val="a4"/>
        <w:ind w:left="0"/>
        <w:rPr>
          <w:szCs w:val="28"/>
        </w:rPr>
      </w:pPr>
      <w:r w:rsidRPr="00932B47">
        <w:rPr>
          <w:szCs w:val="28"/>
        </w:rPr>
        <w:t>На территории Белгородской области для многоквартирных домов предполагается внедрение дуального сбора, который будет построен следующим образом. В квартирах, устанавливаются две емкости для накопления отходов. В одну из них помещаются пищевые отходы, во вторую – вторичное сырье.</w:t>
      </w:r>
    </w:p>
    <w:p w:rsidR="00932B47" w:rsidRPr="00932B47" w:rsidRDefault="00932B47" w:rsidP="00932B47">
      <w:pPr>
        <w:pStyle w:val="a4"/>
        <w:ind w:left="0"/>
        <w:rPr>
          <w:szCs w:val="28"/>
        </w:rPr>
      </w:pPr>
      <w:r w:rsidRPr="00932B47">
        <w:rPr>
          <w:szCs w:val="28"/>
        </w:rPr>
        <w:t>Пакеты с этими отходами выносятся на контейнерную площадку и выбрасываются в соответствующие контейнеры.</w:t>
      </w:r>
    </w:p>
    <w:p w:rsidR="00932B47" w:rsidRPr="00932B47" w:rsidRDefault="00932B47" w:rsidP="00932B47">
      <w:pPr>
        <w:pStyle w:val="a4"/>
        <w:ind w:left="0"/>
        <w:rPr>
          <w:szCs w:val="28"/>
        </w:rPr>
      </w:pPr>
      <w:r w:rsidRPr="00932B47">
        <w:rPr>
          <w:szCs w:val="28"/>
        </w:rPr>
        <w:t>Контейнерные площадки, оснащаются двумя типами контейнеров, различного объема и маркировки.</w:t>
      </w:r>
    </w:p>
    <w:p w:rsidR="00932B47" w:rsidRPr="00932B47" w:rsidRDefault="00932B47" w:rsidP="00932B47">
      <w:pPr>
        <w:pStyle w:val="a4"/>
        <w:ind w:left="0"/>
        <w:rPr>
          <w:szCs w:val="28"/>
        </w:rPr>
      </w:pPr>
      <w:r w:rsidRPr="00932B47">
        <w:rPr>
          <w:szCs w:val="28"/>
        </w:rPr>
        <w:t xml:space="preserve"> Первый тип контейнеров предназначен для сбора вторичного сырья (ПЭТ, стекло, металл, макулатура, пластики). </w:t>
      </w:r>
    </w:p>
    <w:p w:rsidR="00932B47" w:rsidRPr="00932B47" w:rsidRDefault="00932B47" w:rsidP="00932B47">
      <w:pPr>
        <w:pStyle w:val="a4"/>
        <w:ind w:left="0"/>
        <w:rPr>
          <w:szCs w:val="28"/>
        </w:rPr>
      </w:pPr>
      <w:r w:rsidRPr="00932B47">
        <w:rPr>
          <w:szCs w:val="28"/>
        </w:rPr>
        <w:t xml:space="preserve">Второй тип контейнеров предназначен для остальной массы поступающих ТКО. </w:t>
      </w:r>
    </w:p>
    <w:p w:rsidR="00932B47" w:rsidRPr="00932B47" w:rsidRDefault="00932B47" w:rsidP="00932B47">
      <w:pPr>
        <w:pStyle w:val="a4"/>
        <w:ind w:left="0"/>
        <w:rPr>
          <w:szCs w:val="28"/>
        </w:rPr>
      </w:pPr>
      <w:r w:rsidRPr="00932B47">
        <w:rPr>
          <w:szCs w:val="28"/>
        </w:rPr>
        <w:t>Сбор и транспортирование разных типов контейнеров может осуществляться как одной, так и несколькими организациями.</w:t>
      </w:r>
    </w:p>
    <w:p w:rsidR="00932B47" w:rsidRPr="00932B47" w:rsidRDefault="00932B47" w:rsidP="00932B47">
      <w:pPr>
        <w:pStyle w:val="a4"/>
        <w:ind w:left="0"/>
        <w:rPr>
          <w:szCs w:val="28"/>
        </w:rPr>
      </w:pPr>
      <w:r w:rsidRPr="00932B47">
        <w:rPr>
          <w:szCs w:val="28"/>
        </w:rPr>
        <w:t xml:space="preserve">Первый тип контейнеров отправится на </w:t>
      </w:r>
      <w:proofErr w:type="spellStart"/>
      <w:r w:rsidRPr="00932B47">
        <w:rPr>
          <w:szCs w:val="28"/>
        </w:rPr>
        <w:t>досортировку</w:t>
      </w:r>
      <w:proofErr w:type="spellEnd"/>
      <w:r w:rsidRPr="00932B47">
        <w:rPr>
          <w:szCs w:val="28"/>
        </w:rPr>
        <w:t xml:space="preserve"> на мусоросортировочные станции с последующим возвратом сырья во вторичный оборот.</w:t>
      </w:r>
    </w:p>
    <w:p w:rsidR="00932B47" w:rsidRPr="00932B47" w:rsidRDefault="00932B47" w:rsidP="00932B47">
      <w:pPr>
        <w:pStyle w:val="a4"/>
        <w:ind w:left="0"/>
        <w:rPr>
          <w:szCs w:val="28"/>
        </w:rPr>
      </w:pPr>
      <w:r w:rsidRPr="00932B47">
        <w:rPr>
          <w:szCs w:val="28"/>
        </w:rPr>
        <w:t>Второй тип контейнеров будет направлен на перегрузочную станцию и далее автомобилями больш</w:t>
      </w:r>
      <w:r w:rsidR="0022702C">
        <w:rPr>
          <w:szCs w:val="28"/>
        </w:rPr>
        <w:t>ой емкости перевезен на полигон.</w:t>
      </w:r>
    </w:p>
    <w:p w:rsidR="00932B47" w:rsidRPr="00932B47" w:rsidRDefault="00932B47" w:rsidP="00932B47">
      <w:pPr>
        <w:pStyle w:val="a4"/>
        <w:ind w:left="0"/>
        <w:rPr>
          <w:szCs w:val="28"/>
        </w:rPr>
      </w:pPr>
      <w:r w:rsidRPr="00932B47">
        <w:rPr>
          <w:szCs w:val="28"/>
        </w:rPr>
        <w:t>При начислении платежа будут учитываться только контейнеры с неразделенными отходами. Контейнеры с чистым вторичным сырьем будут забираться бесплатно по отдельному графику. При данной системе сбора имеющиеся мусоропроводы консервируются.</w:t>
      </w:r>
    </w:p>
    <w:p w:rsidR="00932B47" w:rsidRPr="00932B47" w:rsidRDefault="00932B47" w:rsidP="00932B47">
      <w:pPr>
        <w:pStyle w:val="a4"/>
        <w:ind w:left="0"/>
        <w:rPr>
          <w:szCs w:val="28"/>
        </w:rPr>
      </w:pPr>
      <w:r w:rsidRPr="00932B47">
        <w:rPr>
          <w:szCs w:val="28"/>
        </w:rPr>
        <w:t xml:space="preserve">Решение о консервации мусоропровода и переходе на дуальную систему принимается на собрании собственников жилья в многоквартирном доме на добровольной основе большинством голосов (50% + 1 голос). Экономия на услуге за счет уменьшения объема отходов. отправляемых на захоронение может составить до 15 %. </w:t>
      </w:r>
    </w:p>
    <w:p w:rsidR="008245BB" w:rsidRDefault="008245BB" w:rsidP="008245BB">
      <w:pPr>
        <w:pStyle w:val="a4"/>
        <w:ind w:left="0"/>
        <w:rPr>
          <w:b/>
          <w:lang w:eastAsia="ru-RU" w:bidi="ru-RU"/>
        </w:rPr>
      </w:pPr>
    </w:p>
    <w:p w:rsidR="008245BB" w:rsidRPr="00953BA2" w:rsidRDefault="008245BB" w:rsidP="008245BB">
      <w:pPr>
        <w:pStyle w:val="20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b/>
        </w:rPr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Стоимость вывоза для жителей в реальном исчислении увеличится? (для селян, для горожан) Почему? (что входит в тариф?)</w:t>
      </w:r>
    </w:p>
    <w:p w:rsidR="00932B47" w:rsidRDefault="00932B47" w:rsidP="00932B4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Единый тариф регионального оператора по обращению с ТКО в соответствии с федеральным законодательством устанавливается для каждой из зон действия региональных операторов и является единым для всех категорий потребителей. Территория Белгородской области не разделялась на отдельные зоны действия региональных операторов, соответственно тариф будет одинаков для всей ее территории. </w:t>
      </w:r>
    </w:p>
    <w:p w:rsidR="00932B47" w:rsidRPr="00C14AAC" w:rsidRDefault="00932B47" w:rsidP="00932B4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5"/>
          <w:sz w:val="28"/>
          <w:szCs w:val="28"/>
        </w:rPr>
      </w:pPr>
      <w:r w:rsidRPr="00C14AAC">
        <w:rPr>
          <w:color w:val="000000"/>
          <w:spacing w:val="5"/>
          <w:sz w:val="28"/>
          <w:szCs w:val="28"/>
        </w:rPr>
        <w:t>По результатам конкурсного отбора региональным оператором по обращению с твердыми коммунальными отходами</w:t>
      </w:r>
      <w:r>
        <w:rPr>
          <w:color w:val="000000"/>
          <w:spacing w:val="5"/>
          <w:sz w:val="28"/>
          <w:szCs w:val="28"/>
        </w:rPr>
        <w:t xml:space="preserve"> на территории Белгородской области</w:t>
      </w:r>
      <w:r w:rsidRPr="00C14AAC">
        <w:rPr>
          <w:color w:val="000000"/>
          <w:spacing w:val="5"/>
          <w:sz w:val="28"/>
          <w:szCs w:val="28"/>
        </w:rPr>
        <w:t xml:space="preserve"> выбрано ООО «Центр Экологической Безопасности», предложившее наилучши</w:t>
      </w:r>
      <w:r>
        <w:rPr>
          <w:color w:val="000000"/>
          <w:spacing w:val="5"/>
          <w:sz w:val="28"/>
          <w:szCs w:val="28"/>
        </w:rPr>
        <w:t>е условия, в том числе и по цене</w:t>
      </w:r>
      <w:r w:rsidRPr="00C14AAC">
        <w:rPr>
          <w:color w:val="000000"/>
          <w:spacing w:val="5"/>
          <w:sz w:val="28"/>
          <w:szCs w:val="28"/>
        </w:rPr>
        <w:t xml:space="preserve">. </w:t>
      </w:r>
    </w:p>
    <w:p w:rsidR="00932B47" w:rsidRDefault="00932B47" w:rsidP="00932B4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5"/>
          <w:sz w:val="28"/>
          <w:szCs w:val="28"/>
        </w:rPr>
      </w:pPr>
      <w:r w:rsidRPr="00C14AAC">
        <w:rPr>
          <w:color w:val="000000"/>
          <w:spacing w:val="5"/>
          <w:sz w:val="28"/>
          <w:szCs w:val="28"/>
        </w:rPr>
        <w:t xml:space="preserve">В соответствии с федеральным законодательством победитель конкурсного отбора после подписания соглашения с уполномоченным органом проводит на территории области торги для определения организаций, которые в дальнейшем будут транспортировать отходы в границах установленных для них территорий. </w:t>
      </w:r>
    </w:p>
    <w:p w:rsidR="00932B47" w:rsidRPr="00C14AAC" w:rsidRDefault="00932B47" w:rsidP="00932B4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5"/>
          <w:sz w:val="28"/>
          <w:szCs w:val="28"/>
        </w:rPr>
      </w:pPr>
      <w:r w:rsidRPr="00C14AAC">
        <w:rPr>
          <w:color w:val="000000"/>
          <w:spacing w:val="5"/>
          <w:sz w:val="28"/>
          <w:szCs w:val="28"/>
        </w:rPr>
        <w:t xml:space="preserve">По результатам торгов региональный оператор направляет в Комиссию по государственному регулированию цен и тарифов в Белгородской области установленный пакет документов, на основании которых ему утверждается единый тариф на услуги по обращению с твердыми коммунальными отходами. </w:t>
      </w:r>
    </w:p>
    <w:p w:rsidR="00932B47" w:rsidRDefault="00932B47" w:rsidP="00932B4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5"/>
          <w:sz w:val="28"/>
          <w:szCs w:val="28"/>
        </w:rPr>
      </w:pPr>
      <w:r w:rsidRPr="00C14AAC">
        <w:rPr>
          <w:color w:val="000000"/>
          <w:spacing w:val="5"/>
          <w:sz w:val="28"/>
          <w:szCs w:val="28"/>
        </w:rPr>
        <w:t>Максимально данный тариф составит 550 рублей за 1 куб. м ТКО для всех категорий потребителей</w:t>
      </w:r>
      <w:r>
        <w:rPr>
          <w:color w:val="000000"/>
          <w:spacing w:val="5"/>
          <w:sz w:val="28"/>
          <w:szCs w:val="28"/>
        </w:rPr>
        <w:t xml:space="preserve"> и будет складываться из затрат на транспортирование, захоронение и собственных расходов регионального оператора</w:t>
      </w:r>
      <w:r w:rsidRPr="00C14AAC">
        <w:rPr>
          <w:color w:val="000000"/>
          <w:spacing w:val="5"/>
          <w:sz w:val="28"/>
          <w:szCs w:val="28"/>
        </w:rPr>
        <w:t>. Вместе с тем плата для жителей многоквартирных домов и жителей индивидуальных жилых домов будет различаться за счет разницы в объемах образования отходов в зависимости от типов жилищ, которая отражена в нормативах накопления твердых коммунальных отходов.</w:t>
      </w:r>
    </w:p>
    <w:p w:rsidR="00932B47" w:rsidRDefault="00932B47" w:rsidP="00932B4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действующие </w:t>
      </w:r>
      <w:r w:rsidRPr="00C14AAC">
        <w:rPr>
          <w:color w:val="000000"/>
          <w:spacing w:val="5"/>
          <w:sz w:val="28"/>
          <w:szCs w:val="28"/>
        </w:rPr>
        <w:t>норматив</w:t>
      </w:r>
      <w:r>
        <w:rPr>
          <w:color w:val="000000"/>
          <w:spacing w:val="5"/>
          <w:sz w:val="28"/>
          <w:szCs w:val="28"/>
        </w:rPr>
        <w:t>ы</w:t>
      </w:r>
      <w:r w:rsidRPr="00C14AAC">
        <w:rPr>
          <w:color w:val="000000"/>
          <w:spacing w:val="5"/>
          <w:sz w:val="28"/>
          <w:szCs w:val="28"/>
        </w:rPr>
        <w:t xml:space="preserve"> накопления</w:t>
      </w:r>
      <w:r>
        <w:rPr>
          <w:color w:val="000000"/>
          <w:spacing w:val="5"/>
          <w:sz w:val="28"/>
          <w:szCs w:val="28"/>
        </w:rPr>
        <w:t xml:space="preserve"> ТКО </w:t>
      </w:r>
      <w:r>
        <w:rPr>
          <w:sz w:val="28"/>
          <w:szCs w:val="28"/>
        </w:rPr>
        <w:t xml:space="preserve">различаются в разрезе муниципальных районов и городских округов области, а также различаются и действующие </w:t>
      </w:r>
      <w:r w:rsidRPr="00947279">
        <w:rPr>
          <w:sz w:val="28"/>
          <w:szCs w:val="28"/>
        </w:rPr>
        <w:t xml:space="preserve">тарифы на захоронение и </w:t>
      </w:r>
      <w:r>
        <w:rPr>
          <w:sz w:val="28"/>
          <w:szCs w:val="28"/>
        </w:rPr>
        <w:t>стоимость транспортирования</w:t>
      </w:r>
      <w:r w:rsidRPr="00947279">
        <w:rPr>
          <w:sz w:val="28"/>
          <w:szCs w:val="28"/>
        </w:rPr>
        <w:t xml:space="preserve"> </w:t>
      </w:r>
      <w:r>
        <w:rPr>
          <w:sz w:val="28"/>
          <w:szCs w:val="28"/>
        </w:rPr>
        <w:t>ТКО, текущая плата населения области в каждом муниципальном образовании на данный момент также различается.</w:t>
      </w:r>
    </w:p>
    <w:p w:rsidR="00932B47" w:rsidRDefault="00932B47" w:rsidP="00932B4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47279">
        <w:rPr>
          <w:sz w:val="28"/>
          <w:szCs w:val="28"/>
        </w:rPr>
        <w:t xml:space="preserve">ариф на услугу регионального оператора по обращению с </w:t>
      </w:r>
      <w:r>
        <w:rPr>
          <w:sz w:val="28"/>
          <w:szCs w:val="28"/>
        </w:rPr>
        <w:t>ТКО</w:t>
      </w:r>
      <w:r w:rsidRPr="00947279">
        <w:rPr>
          <w:sz w:val="28"/>
          <w:szCs w:val="28"/>
        </w:rPr>
        <w:t xml:space="preserve"> будет принят единым на всей территории Белгородской области для всех групп потребителей</w:t>
      </w:r>
      <w:r>
        <w:rPr>
          <w:sz w:val="28"/>
          <w:szCs w:val="28"/>
        </w:rPr>
        <w:t>,</w:t>
      </w:r>
      <w:r w:rsidRPr="00947279">
        <w:rPr>
          <w:sz w:val="28"/>
          <w:szCs w:val="28"/>
        </w:rPr>
        <w:t xml:space="preserve"> будь то население, бюджетные или иные потребители, </w:t>
      </w:r>
      <w:r>
        <w:rPr>
          <w:sz w:val="28"/>
          <w:szCs w:val="28"/>
        </w:rPr>
        <w:t xml:space="preserve">поэтому </w:t>
      </w:r>
      <w:r w:rsidRPr="00947279">
        <w:rPr>
          <w:sz w:val="28"/>
          <w:szCs w:val="28"/>
        </w:rPr>
        <w:t xml:space="preserve">рост </w:t>
      </w:r>
      <w:r>
        <w:rPr>
          <w:sz w:val="28"/>
          <w:szCs w:val="28"/>
        </w:rPr>
        <w:t>платежей</w:t>
      </w:r>
      <w:r w:rsidRPr="00947279">
        <w:rPr>
          <w:sz w:val="28"/>
          <w:szCs w:val="28"/>
        </w:rPr>
        <w:t xml:space="preserve"> для жителей и организаций </w:t>
      </w:r>
      <w:r>
        <w:rPr>
          <w:sz w:val="28"/>
          <w:szCs w:val="28"/>
        </w:rPr>
        <w:t xml:space="preserve">разных </w:t>
      </w:r>
      <w:r w:rsidRPr="00947279">
        <w:rPr>
          <w:sz w:val="28"/>
          <w:szCs w:val="28"/>
        </w:rPr>
        <w:t>районов области будет разным</w:t>
      </w:r>
      <w:r>
        <w:rPr>
          <w:sz w:val="28"/>
          <w:szCs w:val="28"/>
        </w:rPr>
        <w:t>.</w:t>
      </w:r>
    </w:p>
    <w:p w:rsidR="00932B47" w:rsidRPr="00953BA2" w:rsidRDefault="00932B47" w:rsidP="00932B47">
      <w:pPr>
        <w:pStyle w:val="20"/>
        <w:shd w:val="clear" w:color="auto" w:fill="auto"/>
        <w:tabs>
          <w:tab w:val="left" w:pos="476"/>
        </w:tabs>
        <w:spacing w:before="0" w:line="240" w:lineRule="auto"/>
        <w:ind w:firstLine="0"/>
        <w:jc w:val="both"/>
        <w:rPr>
          <w:b/>
        </w:rPr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А что с так называемым «лишним мусором»? До сих пор в регионе была ситуация, когда мусор есть, а договора на вывоз нет. Теперь такое станет невозможным?</w:t>
      </w:r>
    </w:p>
    <w:p w:rsidR="0024392C" w:rsidRDefault="0024392C" w:rsidP="009258D5">
      <w:pPr>
        <w:autoSpaceDE w:val="0"/>
        <w:autoSpaceDN w:val="0"/>
        <w:adjustRightInd w:val="0"/>
        <w:rPr>
          <w:szCs w:val="28"/>
        </w:rPr>
      </w:pPr>
      <w:r>
        <w:t xml:space="preserve">В соответствии с Федеральным законом от </w:t>
      </w:r>
      <w:r>
        <w:rPr>
          <w:szCs w:val="28"/>
        </w:rPr>
        <w:t xml:space="preserve">24 июня 1998 года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оператором. Кроме того, в настоящее время </w:t>
      </w:r>
      <w:r w:rsidR="009258D5">
        <w:rPr>
          <w:szCs w:val="28"/>
        </w:rPr>
        <w:t xml:space="preserve">Минстроем России </w:t>
      </w:r>
      <w:r w:rsidR="00E72756">
        <w:rPr>
          <w:szCs w:val="28"/>
        </w:rPr>
        <w:t>подготовлен</w:t>
      </w:r>
      <w:r w:rsidR="009258D5">
        <w:rPr>
          <w:szCs w:val="28"/>
        </w:rPr>
        <w:t xml:space="preserve"> проект изменений в К</w:t>
      </w:r>
      <w:r w:rsidR="009258D5" w:rsidRPr="009258D5">
        <w:rPr>
          <w:szCs w:val="28"/>
        </w:rPr>
        <w:t xml:space="preserve">одекс </w:t>
      </w:r>
      <w:r w:rsidR="009258D5">
        <w:rPr>
          <w:szCs w:val="28"/>
        </w:rPr>
        <w:t>Р</w:t>
      </w:r>
      <w:r w:rsidR="009258D5" w:rsidRPr="009258D5">
        <w:rPr>
          <w:szCs w:val="28"/>
        </w:rPr>
        <w:t xml:space="preserve">оссийской </w:t>
      </w:r>
      <w:r w:rsidR="009258D5">
        <w:rPr>
          <w:szCs w:val="28"/>
        </w:rPr>
        <w:t>Ф</w:t>
      </w:r>
      <w:r w:rsidR="009258D5" w:rsidRPr="009258D5">
        <w:rPr>
          <w:szCs w:val="28"/>
        </w:rPr>
        <w:t>едерации</w:t>
      </w:r>
      <w:r w:rsidR="009258D5">
        <w:rPr>
          <w:szCs w:val="28"/>
        </w:rPr>
        <w:t xml:space="preserve"> </w:t>
      </w:r>
      <w:r w:rsidR="009258D5" w:rsidRPr="009258D5">
        <w:rPr>
          <w:szCs w:val="28"/>
        </w:rPr>
        <w:t>об административных правонарушениях</w:t>
      </w:r>
      <w:r w:rsidR="009258D5">
        <w:rPr>
          <w:szCs w:val="28"/>
        </w:rPr>
        <w:t xml:space="preserve"> в части введения административной ответственности за отсутствие указанного договора. </w:t>
      </w:r>
    </w:p>
    <w:p w:rsidR="009258D5" w:rsidRDefault="009258D5" w:rsidP="009258D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Соответственно подобные факты будет отслеживаться контрольно-надзорными органами с применением мер административного воздействия.</w:t>
      </w:r>
    </w:p>
    <w:p w:rsidR="0022702C" w:rsidRDefault="0022702C" w:rsidP="009258D5">
      <w:pPr>
        <w:autoSpaceDE w:val="0"/>
        <w:autoSpaceDN w:val="0"/>
        <w:adjustRightInd w:val="0"/>
        <w:rPr>
          <w:szCs w:val="28"/>
        </w:rPr>
      </w:pPr>
    </w:p>
    <w:p w:rsidR="00953BA2" w:rsidRDefault="00953BA2" w:rsidP="007B1B08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b/>
        </w:rPr>
      </w:pPr>
      <w:r w:rsidRPr="00953BA2">
        <w:rPr>
          <w:b/>
          <w:lang w:eastAsia="ru-RU" w:bidi="ru-RU"/>
        </w:rPr>
        <w:t>Что изменится? Что мы получим в результате реализации программы?</w:t>
      </w:r>
    </w:p>
    <w:p w:rsidR="00932B47" w:rsidRPr="00932B47" w:rsidRDefault="00932B47" w:rsidP="00932B47">
      <w:pPr>
        <w:rPr>
          <w:color w:val="auto"/>
          <w:szCs w:val="28"/>
        </w:rPr>
      </w:pPr>
      <w:r w:rsidRPr="00932B47">
        <w:rPr>
          <w:szCs w:val="28"/>
        </w:rPr>
        <w:t xml:space="preserve">По завершении региональной программы на территории области будет функционировать современная инфраструктура по обращению с твердыми </w:t>
      </w:r>
      <w:r w:rsidRPr="00932B47">
        <w:rPr>
          <w:color w:val="auto"/>
          <w:szCs w:val="28"/>
        </w:rPr>
        <w:t>коммунальными отходами представленная следующими основными объектами:</w:t>
      </w:r>
    </w:p>
    <w:p w:rsidR="00932B47" w:rsidRPr="00932B47" w:rsidRDefault="00932B47" w:rsidP="00932B47">
      <w:pPr>
        <w:pStyle w:val="a4"/>
        <w:numPr>
          <w:ilvl w:val="0"/>
          <w:numId w:val="6"/>
        </w:numPr>
        <w:ind w:left="0" w:firstLine="709"/>
        <w:rPr>
          <w:color w:val="auto"/>
          <w:szCs w:val="28"/>
        </w:rPr>
      </w:pPr>
      <w:r w:rsidRPr="00932B47">
        <w:rPr>
          <w:color w:val="auto"/>
          <w:szCs w:val="28"/>
        </w:rPr>
        <w:t>6 полигонов твердых коммунальных отходов; (</w:t>
      </w:r>
      <w:proofErr w:type="spellStart"/>
      <w:r w:rsidRPr="00932B47">
        <w:rPr>
          <w:color w:val="auto"/>
          <w:szCs w:val="28"/>
        </w:rPr>
        <w:t>Губкинский</w:t>
      </w:r>
      <w:proofErr w:type="spellEnd"/>
      <w:r w:rsidRPr="00932B47">
        <w:rPr>
          <w:color w:val="auto"/>
          <w:szCs w:val="28"/>
        </w:rPr>
        <w:t xml:space="preserve"> городской округ, </w:t>
      </w:r>
      <w:proofErr w:type="spellStart"/>
      <w:r w:rsidRPr="00932B47">
        <w:rPr>
          <w:color w:val="auto"/>
          <w:szCs w:val="28"/>
        </w:rPr>
        <w:t>Ракитянский</w:t>
      </w:r>
      <w:proofErr w:type="spellEnd"/>
      <w:r w:rsidRPr="00932B47">
        <w:rPr>
          <w:color w:val="auto"/>
          <w:szCs w:val="28"/>
        </w:rPr>
        <w:t xml:space="preserve">, </w:t>
      </w:r>
      <w:proofErr w:type="spellStart"/>
      <w:r w:rsidRPr="00932B47">
        <w:rPr>
          <w:color w:val="auto"/>
          <w:szCs w:val="28"/>
        </w:rPr>
        <w:t>Яковлевский</w:t>
      </w:r>
      <w:proofErr w:type="spellEnd"/>
      <w:r w:rsidRPr="00932B47">
        <w:rPr>
          <w:color w:val="auto"/>
          <w:szCs w:val="28"/>
        </w:rPr>
        <w:t xml:space="preserve">, </w:t>
      </w:r>
      <w:proofErr w:type="spellStart"/>
      <w:r w:rsidRPr="00932B47">
        <w:rPr>
          <w:color w:val="auto"/>
          <w:szCs w:val="28"/>
        </w:rPr>
        <w:t>Вейделевский</w:t>
      </w:r>
      <w:proofErr w:type="spellEnd"/>
      <w:r w:rsidRPr="00932B47">
        <w:rPr>
          <w:color w:val="auto"/>
          <w:szCs w:val="28"/>
        </w:rPr>
        <w:t xml:space="preserve">, </w:t>
      </w:r>
      <w:proofErr w:type="spellStart"/>
      <w:r w:rsidRPr="00932B47">
        <w:rPr>
          <w:color w:val="auto"/>
          <w:szCs w:val="28"/>
        </w:rPr>
        <w:t>Шебекинский</w:t>
      </w:r>
      <w:proofErr w:type="spellEnd"/>
      <w:r w:rsidRPr="00932B47">
        <w:rPr>
          <w:color w:val="auto"/>
          <w:szCs w:val="28"/>
        </w:rPr>
        <w:t xml:space="preserve"> и Алексеевский районы)</w:t>
      </w:r>
    </w:p>
    <w:p w:rsidR="00932B47" w:rsidRPr="00932B47" w:rsidRDefault="00932B47" w:rsidP="00932B47">
      <w:pPr>
        <w:pStyle w:val="a5"/>
      </w:pPr>
      <w:r w:rsidRPr="00932B47">
        <w:t xml:space="preserve">12 мусороперегрузочных станций; (в Борисовском, </w:t>
      </w:r>
      <w:proofErr w:type="spellStart"/>
      <w:r w:rsidRPr="00932B47">
        <w:t>Грайворонском</w:t>
      </w:r>
      <w:proofErr w:type="spellEnd"/>
      <w:r w:rsidRPr="00932B47">
        <w:t xml:space="preserve">, </w:t>
      </w:r>
      <w:proofErr w:type="spellStart"/>
      <w:r w:rsidRPr="00932B47">
        <w:t>Валуйском</w:t>
      </w:r>
      <w:proofErr w:type="spellEnd"/>
      <w:r w:rsidRPr="00932B47">
        <w:t xml:space="preserve">, </w:t>
      </w:r>
      <w:proofErr w:type="spellStart"/>
      <w:r w:rsidRPr="00932B47">
        <w:t>Краснояружском</w:t>
      </w:r>
      <w:proofErr w:type="spellEnd"/>
      <w:r w:rsidRPr="00932B47">
        <w:t xml:space="preserve">, Красногвардейском, </w:t>
      </w:r>
      <w:proofErr w:type="spellStart"/>
      <w:r w:rsidRPr="00932B47">
        <w:t>Прохоровском</w:t>
      </w:r>
      <w:proofErr w:type="spellEnd"/>
      <w:r w:rsidRPr="00932B47">
        <w:t xml:space="preserve">, </w:t>
      </w:r>
      <w:proofErr w:type="spellStart"/>
      <w:r w:rsidRPr="00932B47">
        <w:t>Волоконовском</w:t>
      </w:r>
      <w:proofErr w:type="spellEnd"/>
      <w:r w:rsidRPr="00932B47">
        <w:t xml:space="preserve">, </w:t>
      </w:r>
      <w:proofErr w:type="spellStart"/>
      <w:r w:rsidRPr="00932B47">
        <w:t>Корочанском</w:t>
      </w:r>
      <w:proofErr w:type="spellEnd"/>
      <w:r w:rsidRPr="00932B47">
        <w:t xml:space="preserve">, </w:t>
      </w:r>
      <w:proofErr w:type="spellStart"/>
      <w:r w:rsidRPr="00932B47">
        <w:t>Новооскольском</w:t>
      </w:r>
      <w:proofErr w:type="spellEnd"/>
      <w:r w:rsidRPr="00932B47">
        <w:t xml:space="preserve">, </w:t>
      </w:r>
      <w:proofErr w:type="spellStart"/>
      <w:r w:rsidRPr="00932B47">
        <w:t>Чернянском</w:t>
      </w:r>
      <w:proofErr w:type="spellEnd"/>
      <w:r w:rsidRPr="00932B47">
        <w:t xml:space="preserve">, </w:t>
      </w:r>
      <w:proofErr w:type="spellStart"/>
      <w:r w:rsidRPr="00932B47">
        <w:t>Шебекинском</w:t>
      </w:r>
      <w:proofErr w:type="spellEnd"/>
      <w:r w:rsidRPr="00932B47">
        <w:t xml:space="preserve"> и </w:t>
      </w:r>
      <w:proofErr w:type="spellStart"/>
      <w:r w:rsidRPr="00932B47">
        <w:t>Ровеньском</w:t>
      </w:r>
      <w:proofErr w:type="spellEnd"/>
      <w:r w:rsidRPr="00932B47">
        <w:t xml:space="preserve"> районах);</w:t>
      </w:r>
    </w:p>
    <w:p w:rsidR="00932B47" w:rsidRPr="00932B47" w:rsidRDefault="00932B47" w:rsidP="00932B47">
      <w:pPr>
        <w:pStyle w:val="a4"/>
        <w:numPr>
          <w:ilvl w:val="0"/>
          <w:numId w:val="6"/>
        </w:numPr>
        <w:ind w:left="0" w:firstLine="709"/>
        <w:rPr>
          <w:color w:val="auto"/>
          <w:szCs w:val="28"/>
        </w:rPr>
      </w:pPr>
      <w:r w:rsidRPr="00932B47">
        <w:rPr>
          <w:color w:val="auto"/>
          <w:szCs w:val="28"/>
        </w:rPr>
        <w:t>1 АМСК; (</w:t>
      </w:r>
      <w:proofErr w:type="spellStart"/>
      <w:r w:rsidRPr="00932B47">
        <w:rPr>
          <w:color w:val="auto"/>
          <w:szCs w:val="28"/>
        </w:rPr>
        <w:t>Губкинский</w:t>
      </w:r>
      <w:proofErr w:type="spellEnd"/>
      <w:r w:rsidRPr="00932B47">
        <w:rPr>
          <w:color w:val="auto"/>
          <w:szCs w:val="28"/>
        </w:rPr>
        <w:t xml:space="preserve"> городской округ)</w:t>
      </w:r>
    </w:p>
    <w:p w:rsidR="00932B47" w:rsidRDefault="00932B47" w:rsidP="00932B47">
      <w:pPr>
        <w:pStyle w:val="a4"/>
        <w:numPr>
          <w:ilvl w:val="0"/>
          <w:numId w:val="6"/>
        </w:numPr>
        <w:ind w:left="0" w:firstLine="709"/>
        <w:rPr>
          <w:color w:val="auto"/>
          <w:szCs w:val="28"/>
        </w:rPr>
      </w:pPr>
      <w:r w:rsidRPr="00932B47">
        <w:rPr>
          <w:color w:val="auto"/>
          <w:szCs w:val="28"/>
        </w:rPr>
        <w:t>6 мусоросортировочных комплексов. (</w:t>
      </w:r>
      <w:proofErr w:type="spellStart"/>
      <w:r w:rsidRPr="00932B47">
        <w:rPr>
          <w:color w:val="auto"/>
          <w:szCs w:val="28"/>
        </w:rPr>
        <w:t>Ракитянский</w:t>
      </w:r>
      <w:proofErr w:type="spellEnd"/>
      <w:r w:rsidRPr="00932B47">
        <w:rPr>
          <w:color w:val="auto"/>
          <w:szCs w:val="28"/>
        </w:rPr>
        <w:t xml:space="preserve">, </w:t>
      </w:r>
      <w:proofErr w:type="spellStart"/>
      <w:r w:rsidRPr="00932B47">
        <w:rPr>
          <w:color w:val="auto"/>
          <w:szCs w:val="28"/>
        </w:rPr>
        <w:t>Яковлевский</w:t>
      </w:r>
      <w:proofErr w:type="spellEnd"/>
      <w:r w:rsidRPr="00932B47">
        <w:rPr>
          <w:color w:val="auto"/>
          <w:szCs w:val="28"/>
        </w:rPr>
        <w:t xml:space="preserve">, Белгородский, </w:t>
      </w:r>
      <w:proofErr w:type="spellStart"/>
      <w:r w:rsidRPr="00932B47">
        <w:rPr>
          <w:color w:val="auto"/>
          <w:szCs w:val="28"/>
        </w:rPr>
        <w:t>Вейделевский</w:t>
      </w:r>
      <w:proofErr w:type="spellEnd"/>
      <w:r w:rsidRPr="00932B47">
        <w:rPr>
          <w:color w:val="auto"/>
          <w:szCs w:val="28"/>
        </w:rPr>
        <w:t xml:space="preserve">, Алексеевский, </w:t>
      </w:r>
      <w:proofErr w:type="spellStart"/>
      <w:r w:rsidRPr="00932B47">
        <w:rPr>
          <w:color w:val="auto"/>
          <w:szCs w:val="28"/>
        </w:rPr>
        <w:t>Шебекинский</w:t>
      </w:r>
      <w:proofErr w:type="spellEnd"/>
      <w:r w:rsidRPr="00932B47">
        <w:rPr>
          <w:color w:val="auto"/>
          <w:szCs w:val="28"/>
        </w:rPr>
        <w:t>)</w:t>
      </w:r>
    </w:p>
    <w:p w:rsidR="0022702C" w:rsidRPr="00932B47" w:rsidRDefault="0022702C" w:rsidP="00932B47">
      <w:pPr>
        <w:pStyle w:val="a4"/>
        <w:numPr>
          <w:ilvl w:val="0"/>
          <w:numId w:val="6"/>
        </w:numPr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96 крупных свалок в области будут ликвидированы.</w:t>
      </w:r>
    </w:p>
    <w:p w:rsidR="00932B47" w:rsidRPr="00932B47" w:rsidRDefault="00932B47" w:rsidP="00932B4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B47">
        <w:rPr>
          <w:sz w:val="28"/>
          <w:szCs w:val="28"/>
        </w:rPr>
        <w:t>Реализация реги</w:t>
      </w:r>
      <w:bookmarkStart w:id="0" w:name="_GoBack"/>
      <w:bookmarkEnd w:id="0"/>
      <w:r w:rsidRPr="00932B47">
        <w:rPr>
          <w:sz w:val="28"/>
          <w:szCs w:val="28"/>
        </w:rPr>
        <w:t xml:space="preserve">ональной программы позволит привести инфраструктуру по обращению с твердыми коммунальными отходами в соответствие с современными природоохранными </w:t>
      </w:r>
      <w:r>
        <w:rPr>
          <w:sz w:val="28"/>
          <w:szCs w:val="28"/>
        </w:rPr>
        <w:t>требованиями</w:t>
      </w:r>
      <w:r w:rsidRPr="00932B47">
        <w:rPr>
          <w:sz w:val="28"/>
          <w:szCs w:val="28"/>
        </w:rPr>
        <w:t xml:space="preserve"> и обеспечить экологически безопасную среду для населения области.</w:t>
      </w:r>
    </w:p>
    <w:p w:rsidR="00932B47" w:rsidRPr="00953BA2" w:rsidRDefault="00932B47" w:rsidP="00932B47">
      <w:pPr>
        <w:pStyle w:val="20"/>
        <w:shd w:val="clear" w:color="auto" w:fill="auto"/>
        <w:spacing w:before="0" w:line="240" w:lineRule="auto"/>
        <w:ind w:firstLine="0"/>
        <w:jc w:val="both"/>
        <w:rPr>
          <w:b/>
        </w:rPr>
      </w:pPr>
    </w:p>
    <w:p w:rsidR="00932B47" w:rsidRPr="00932B47" w:rsidRDefault="00953BA2" w:rsidP="00932B47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b/>
          <w:lang w:eastAsia="ru-RU" w:bidi="ru-RU"/>
        </w:rPr>
      </w:pPr>
      <w:r w:rsidRPr="00932B47">
        <w:rPr>
          <w:b/>
          <w:lang w:eastAsia="ru-RU" w:bidi="ru-RU"/>
        </w:rPr>
        <w:t>Когда? Сроки - 10 лет?</w:t>
      </w:r>
    </w:p>
    <w:p w:rsidR="00932B47" w:rsidRDefault="00932B47" w:rsidP="00932B47">
      <w:pPr>
        <w:pStyle w:val="20"/>
        <w:shd w:val="clear" w:color="auto" w:fill="auto"/>
        <w:spacing w:before="0" w:line="240" w:lineRule="auto"/>
        <w:ind w:firstLine="709"/>
        <w:jc w:val="both"/>
        <w:rPr>
          <w:lang w:eastAsia="ru-RU" w:bidi="ru-RU"/>
        </w:rPr>
      </w:pPr>
      <w:r w:rsidRPr="00932B47">
        <w:rPr>
          <w:lang w:eastAsia="ru-RU" w:bidi="ru-RU"/>
        </w:rPr>
        <w:t xml:space="preserve">Завершить реализацию мероприятий региональной программы планируется </w:t>
      </w:r>
      <w:r w:rsidR="00E72756">
        <w:rPr>
          <w:lang w:eastAsia="ru-RU" w:bidi="ru-RU"/>
        </w:rPr>
        <w:t>в</w:t>
      </w:r>
      <w:r w:rsidRPr="00932B47">
        <w:rPr>
          <w:lang w:eastAsia="ru-RU" w:bidi="ru-RU"/>
        </w:rPr>
        <w:t xml:space="preserve"> 202</w:t>
      </w:r>
      <w:r w:rsidR="00E72756">
        <w:rPr>
          <w:lang w:eastAsia="ru-RU" w:bidi="ru-RU"/>
        </w:rPr>
        <w:t>7</w:t>
      </w:r>
      <w:r w:rsidRPr="00932B47">
        <w:rPr>
          <w:lang w:eastAsia="ru-RU" w:bidi="ru-RU"/>
        </w:rPr>
        <w:t xml:space="preserve"> году.</w:t>
      </w:r>
    </w:p>
    <w:p w:rsidR="00932B47" w:rsidRPr="00932B47" w:rsidRDefault="00932B47" w:rsidP="00932B47">
      <w:pPr>
        <w:pStyle w:val="20"/>
        <w:shd w:val="clear" w:color="auto" w:fill="auto"/>
        <w:spacing w:before="0" w:after="188" w:line="240" w:lineRule="auto"/>
        <w:ind w:firstLine="709"/>
        <w:jc w:val="both"/>
      </w:pPr>
    </w:p>
    <w:p w:rsidR="00953BA2" w:rsidRPr="00953BA2" w:rsidRDefault="00953BA2" w:rsidP="007B1B08"/>
    <w:sectPr w:rsidR="00953BA2" w:rsidRPr="00953BA2" w:rsidSect="0076652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48" w:rsidRDefault="00481348" w:rsidP="00766520">
      <w:r>
        <w:separator/>
      </w:r>
    </w:p>
  </w:endnote>
  <w:endnote w:type="continuationSeparator" w:id="0">
    <w:p w:rsidR="00481348" w:rsidRDefault="00481348" w:rsidP="0076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48" w:rsidRDefault="00481348" w:rsidP="00766520">
      <w:r>
        <w:separator/>
      </w:r>
    </w:p>
  </w:footnote>
  <w:footnote w:type="continuationSeparator" w:id="0">
    <w:p w:rsidR="00481348" w:rsidRDefault="00481348" w:rsidP="0076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045202"/>
      <w:docPartObj>
        <w:docPartGallery w:val="Page Numbers (Top of Page)"/>
        <w:docPartUnique/>
      </w:docPartObj>
    </w:sdtPr>
    <w:sdtEndPr/>
    <w:sdtContent>
      <w:p w:rsidR="00481348" w:rsidRDefault="004813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756">
          <w:rPr>
            <w:noProof/>
          </w:rPr>
          <w:t>8</w:t>
        </w:r>
        <w:r>
          <w:fldChar w:fldCharType="end"/>
        </w:r>
      </w:p>
    </w:sdtContent>
  </w:sdt>
  <w:p w:rsidR="00481348" w:rsidRDefault="004813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31B"/>
    <w:multiLevelType w:val="hybridMultilevel"/>
    <w:tmpl w:val="8D0A449E"/>
    <w:lvl w:ilvl="0" w:tplc="03F4F3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2372"/>
    <w:multiLevelType w:val="hybridMultilevel"/>
    <w:tmpl w:val="A3AA435A"/>
    <w:lvl w:ilvl="0" w:tplc="88860B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511AF"/>
    <w:multiLevelType w:val="hybridMultilevel"/>
    <w:tmpl w:val="DA3E1F98"/>
    <w:lvl w:ilvl="0" w:tplc="674C5C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A077FE"/>
    <w:multiLevelType w:val="hybridMultilevel"/>
    <w:tmpl w:val="4C501090"/>
    <w:lvl w:ilvl="0" w:tplc="E7346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C7056D"/>
    <w:multiLevelType w:val="multilevel"/>
    <w:tmpl w:val="A5CAC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E5B11"/>
    <w:multiLevelType w:val="hybridMultilevel"/>
    <w:tmpl w:val="D18452D2"/>
    <w:lvl w:ilvl="0" w:tplc="7B028EA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A2"/>
    <w:rsid w:val="00206AA8"/>
    <w:rsid w:val="0022702C"/>
    <w:rsid w:val="0024392C"/>
    <w:rsid w:val="002650C6"/>
    <w:rsid w:val="00271B40"/>
    <w:rsid w:val="00335CFE"/>
    <w:rsid w:val="003D1006"/>
    <w:rsid w:val="00481348"/>
    <w:rsid w:val="00620006"/>
    <w:rsid w:val="00682762"/>
    <w:rsid w:val="00766520"/>
    <w:rsid w:val="007B1B08"/>
    <w:rsid w:val="008245BB"/>
    <w:rsid w:val="00863E6B"/>
    <w:rsid w:val="009258D5"/>
    <w:rsid w:val="00932B47"/>
    <w:rsid w:val="00953BA2"/>
    <w:rsid w:val="009F623B"/>
    <w:rsid w:val="00B62F1F"/>
    <w:rsid w:val="00BF5A95"/>
    <w:rsid w:val="00C32451"/>
    <w:rsid w:val="00CF017F"/>
    <w:rsid w:val="00CF0314"/>
    <w:rsid w:val="00E72756"/>
    <w:rsid w:val="00F00C66"/>
    <w:rsid w:val="00F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BB43B-6A62-44D2-8057-18AC6AB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3BA2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BA2"/>
    <w:pPr>
      <w:widowControl w:val="0"/>
      <w:shd w:val="clear" w:color="auto" w:fill="FFFFFF"/>
      <w:spacing w:before="540" w:line="365" w:lineRule="exact"/>
      <w:ind w:hanging="400"/>
      <w:jc w:val="left"/>
    </w:pPr>
    <w:rPr>
      <w:rFonts w:eastAsia="Times New Roman"/>
      <w:szCs w:val="28"/>
    </w:rPr>
  </w:style>
  <w:style w:type="character" w:styleId="a3">
    <w:name w:val="Hyperlink"/>
    <w:basedOn w:val="a0"/>
    <w:uiPriority w:val="99"/>
    <w:unhideWhenUsed/>
    <w:rsid w:val="007B1B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45B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245B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uiPriority w:val="1"/>
    <w:qFormat/>
    <w:rsid w:val="00932B47"/>
    <w:rPr>
      <w:rFonts w:cstheme="minorBidi"/>
      <w:color w:val="auto"/>
      <w:szCs w:val="22"/>
    </w:rPr>
  </w:style>
  <w:style w:type="paragraph" w:styleId="a6">
    <w:name w:val="header"/>
    <w:basedOn w:val="a"/>
    <w:link w:val="a7"/>
    <w:uiPriority w:val="99"/>
    <w:unhideWhenUsed/>
    <w:rsid w:val="007665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520"/>
  </w:style>
  <w:style w:type="paragraph" w:styleId="a8">
    <w:name w:val="footer"/>
    <w:basedOn w:val="a"/>
    <w:link w:val="a9"/>
    <w:uiPriority w:val="99"/>
    <w:unhideWhenUsed/>
    <w:rsid w:val="007665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520"/>
  </w:style>
  <w:style w:type="paragraph" w:styleId="aa">
    <w:name w:val="Balloon Text"/>
    <w:basedOn w:val="a"/>
    <w:link w:val="ab"/>
    <w:uiPriority w:val="99"/>
    <w:semiHidden/>
    <w:unhideWhenUsed/>
    <w:rsid w:val="00E727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reg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Богат</dc:creator>
  <cp:keywords/>
  <dc:description/>
  <cp:lastModifiedBy>Дмитрий Богат</cp:lastModifiedBy>
  <cp:revision>6</cp:revision>
  <cp:lastPrinted>2018-06-04T11:27:00Z</cp:lastPrinted>
  <dcterms:created xsi:type="dcterms:W3CDTF">2018-06-01T08:47:00Z</dcterms:created>
  <dcterms:modified xsi:type="dcterms:W3CDTF">2018-06-04T11:27:00Z</dcterms:modified>
</cp:coreProperties>
</file>